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17" w:rsidRDefault="00FD4B17" w:rsidP="00094C41">
      <w:pPr>
        <w:spacing w:before="288" w:after="0" w:line="240" w:lineRule="auto"/>
        <w:jc w:val="center"/>
        <w:textAlignment w:val="baseline"/>
        <w:rPr>
          <w:rFonts w:ascii="VAGRundschriftD" w:eastAsiaTheme="minorEastAsia" w:hAnsi="VAGRundschriftD"/>
          <w:b/>
          <w:bCs/>
          <w:color w:val="000000" w:themeColor="text1"/>
          <w:kern w:val="24"/>
          <w:sz w:val="52"/>
          <w:szCs w:val="52"/>
        </w:rPr>
      </w:pPr>
      <w:r>
        <w:rPr>
          <w:noProof/>
        </w:rPr>
        <w:drawing>
          <wp:inline distT="0" distB="0" distL="0" distR="0" wp14:anchorId="684E0024" wp14:editId="136841EB">
            <wp:extent cx="1055241" cy="907915"/>
            <wp:effectExtent l="0" t="0" r="0" b="6985"/>
            <wp:docPr id="3" name="Picture 155" descr="C:\Documents and Settings\lmitchel\Local Settings\Temporary Internet Files\Content.IE5\OQJOAQ69\MC900162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Picture 155" descr="C:\Documents and Settings\lmitchel\Local Settings\Temporary Internet Files\Content.IE5\OQJOAQ69\MC90016290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385" cy="923526"/>
                    </a:xfrm>
                    <a:prstGeom prst="rect">
                      <a:avLst/>
                    </a:prstGeom>
                    <a:noFill/>
                    <a:ln>
                      <a:noFill/>
                    </a:ln>
                    <a:extLst/>
                  </pic:spPr>
                </pic:pic>
              </a:graphicData>
            </a:graphic>
          </wp:inline>
        </w:drawing>
      </w:r>
    </w:p>
    <w:p w:rsidR="00094C41" w:rsidRPr="00FD4B17" w:rsidRDefault="00094C41" w:rsidP="00FD4B17">
      <w:pPr>
        <w:spacing w:before="288" w:after="0" w:line="240" w:lineRule="auto"/>
        <w:ind w:firstLine="720"/>
        <w:textAlignment w:val="baseline"/>
        <w:rPr>
          <w:rFonts w:ascii="Times New Roman" w:eastAsia="Times New Roman" w:hAnsi="Times New Roman" w:cs="Times New Roman"/>
          <w:sz w:val="56"/>
          <w:szCs w:val="56"/>
        </w:rPr>
      </w:pPr>
      <w:r w:rsidRPr="00FD4B17">
        <w:rPr>
          <w:rFonts w:ascii="VAGRundschriftD" w:eastAsiaTheme="minorEastAsia" w:hAnsi="VAGRundschriftD"/>
          <w:b/>
          <w:bCs/>
          <w:color w:val="000000" w:themeColor="text1"/>
          <w:kern w:val="24"/>
          <w:sz w:val="56"/>
          <w:szCs w:val="56"/>
        </w:rPr>
        <w:t>Pendleton County School District</w:t>
      </w:r>
    </w:p>
    <w:p w:rsidR="00FD4B17" w:rsidRPr="00FD4B17" w:rsidRDefault="00094C41" w:rsidP="00094C41">
      <w:pPr>
        <w:spacing w:before="216" w:after="0" w:line="240" w:lineRule="auto"/>
        <w:jc w:val="center"/>
        <w:textAlignment w:val="baseline"/>
        <w:rPr>
          <w:rFonts w:ascii="Times New Roman" w:eastAsiaTheme="minorEastAsia" w:hAnsi="Times New Roman"/>
          <w:b/>
          <w:bCs/>
          <w:color w:val="000000" w:themeColor="text1"/>
          <w:kern w:val="24"/>
          <w:sz w:val="40"/>
          <w:szCs w:val="40"/>
          <w:u w:val="single"/>
        </w:rPr>
      </w:pPr>
      <w:r w:rsidRPr="00FD4B17">
        <w:rPr>
          <w:rFonts w:ascii="Times New Roman" w:eastAsiaTheme="minorEastAsia" w:hAnsi="Times New Roman"/>
          <w:b/>
          <w:bCs/>
          <w:color w:val="000000" w:themeColor="text1"/>
          <w:kern w:val="24"/>
          <w:sz w:val="40"/>
          <w:szCs w:val="40"/>
          <w:u w:val="single"/>
        </w:rPr>
        <w:t>Nutrition &amp; Physical Activity Report</w:t>
      </w:r>
    </w:p>
    <w:p w:rsidR="001862EF" w:rsidRDefault="00FF5342" w:rsidP="00E76C0B">
      <w:pPr>
        <w:spacing w:before="216" w:after="0" w:line="240" w:lineRule="auto"/>
        <w:ind w:left="2880" w:firstLine="720"/>
        <w:jc w:val="both"/>
        <w:textAlignment w:val="baseline"/>
        <w:rPr>
          <w:rFonts w:ascii="Times New Roman" w:eastAsiaTheme="minorEastAsia" w:hAnsi="Times New Roman"/>
          <w:b/>
          <w:bCs/>
          <w:color w:val="000000" w:themeColor="text1"/>
          <w:kern w:val="24"/>
          <w:sz w:val="40"/>
          <w:szCs w:val="40"/>
        </w:rPr>
      </w:pPr>
      <w:r w:rsidRPr="00B95887">
        <w:rPr>
          <w:b/>
          <w:noProof/>
          <w:sz w:val="32"/>
          <w:szCs w:val="32"/>
        </w:rPr>
        <w:drawing>
          <wp:anchor distT="0" distB="0" distL="114300" distR="114300" simplePos="0" relativeHeight="251658240" behindDoc="0" locked="0" layoutInCell="1" allowOverlap="1">
            <wp:simplePos x="0" y="0"/>
            <wp:positionH relativeFrom="margin">
              <wp:posOffset>85725</wp:posOffset>
            </wp:positionH>
            <wp:positionV relativeFrom="page">
              <wp:posOffset>3009900</wp:posOffset>
            </wp:positionV>
            <wp:extent cx="5734050" cy="4543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54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81">
        <w:rPr>
          <w:b/>
          <w:noProof/>
          <w:sz w:val="32"/>
          <w:szCs w:val="32"/>
        </w:rPr>
        <w:t>SY 2022-2023</w:t>
      </w:r>
    </w:p>
    <w:p w:rsidR="001862EF" w:rsidRPr="00847CA9" w:rsidRDefault="001862EF" w:rsidP="001862EF">
      <w:pPr>
        <w:spacing w:before="216" w:after="0" w:line="240" w:lineRule="auto"/>
        <w:jc w:val="both"/>
        <w:textAlignment w:val="baseline"/>
        <w:rPr>
          <w:rFonts w:ascii="Times New Roman" w:eastAsiaTheme="minorEastAsia" w:hAnsi="Times New Roman"/>
          <w:b/>
          <w:bCs/>
          <w:color w:val="000000" w:themeColor="text1"/>
          <w:kern w:val="24"/>
          <w:sz w:val="40"/>
          <w:szCs w:val="40"/>
        </w:rPr>
      </w:pPr>
    </w:p>
    <w:p w:rsidR="00094C41" w:rsidRPr="00847CA9" w:rsidRDefault="00094C41" w:rsidP="00847CA9">
      <w:pPr>
        <w:spacing w:before="126" w:after="0" w:line="240" w:lineRule="auto"/>
        <w:jc w:val="center"/>
        <w:textAlignment w:val="baseline"/>
        <w:rPr>
          <w:rFonts w:ascii="Times New Roman" w:eastAsia="Times New Roman" w:hAnsi="Times New Roman" w:cs="Times New Roman"/>
          <w:sz w:val="72"/>
          <w:szCs w:val="72"/>
        </w:rPr>
      </w:pPr>
      <w:r w:rsidRPr="00094C41">
        <w:rPr>
          <w:rFonts w:ascii="Times New Roman" w:eastAsiaTheme="minorEastAsia" w:hAnsi="Times New Roman"/>
          <w:color w:val="000000" w:themeColor="text1"/>
          <w:kern w:val="24"/>
          <w:sz w:val="28"/>
          <w:szCs w:val="28"/>
        </w:rPr>
        <w:t xml:space="preserve">The Pendleton County Schools are dedicated to serving nutritious meals and providing multiple physical activity opportunities as a means of </w:t>
      </w:r>
      <w:r w:rsidR="00A24E90">
        <w:rPr>
          <w:rFonts w:ascii="Times New Roman" w:eastAsiaTheme="minorEastAsia" w:hAnsi="Times New Roman"/>
          <w:color w:val="000000" w:themeColor="text1"/>
          <w:kern w:val="24"/>
          <w:sz w:val="28"/>
          <w:szCs w:val="28"/>
        </w:rPr>
        <w:t xml:space="preserve">helping our </w:t>
      </w:r>
      <w:r w:rsidRPr="00094C41">
        <w:rPr>
          <w:rFonts w:ascii="Times New Roman" w:eastAsiaTheme="minorEastAsia" w:hAnsi="Times New Roman"/>
          <w:color w:val="000000" w:themeColor="text1"/>
          <w:kern w:val="24"/>
          <w:sz w:val="28"/>
          <w:szCs w:val="28"/>
        </w:rPr>
        <w:t>students reach proficiency</w:t>
      </w:r>
      <w:r w:rsidRPr="00094C41">
        <w:rPr>
          <w:rFonts w:ascii="Times New Roman" w:eastAsiaTheme="minorEastAsia" w:hAnsi="Times New Roman"/>
          <w:color w:val="000000" w:themeColor="text1"/>
          <w:kern w:val="24"/>
          <w:sz w:val="32"/>
          <w:szCs w:val="32"/>
        </w:rPr>
        <w:t>.</w:t>
      </w:r>
    </w:p>
    <w:p w:rsidR="00FD4B17" w:rsidRDefault="00FD4B17" w:rsidP="00E1474B">
      <w:pPr>
        <w:pStyle w:val="NormalWeb"/>
        <w:spacing w:before="156" w:beforeAutospacing="0" w:after="0" w:afterAutospacing="0"/>
        <w:jc w:val="center"/>
        <w:textAlignment w:val="baseline"/>
        <w:rPr>
          <w:rFonts w:eastAsiaTheme="minorEastAsia" w:cstheme="minorBidi"/>
          <w:b/>
          <w:bCs/>
          <w:color w:val="000000" w:themeColor="text1"/>
          <w:kern w:val="24"/>
          <w:sz w:val="22"/>
          <w:szCs w:val="22"/>
        </w:rPr>
      </w:pPr>
    </w:p>
    <w:p w:rsidR="008579B7" w:rsidRDefault="008579B7" w:rsidP="00E1474B">
      <w:pPr>
        <w:pStyle w:val="NormalWeb"/>
        <w:spacing w:before="156" w:beforeAutospacing="0" w:after="0" w:afterAutospacing="0"/>
        <w:jc w:val="center"/>
        <w:textAlignment w:val="baseline"/>
        <w:rPr>
          <w:rFonts w:eastAsiaTheme="minorEastAsia" w:cstheme="minorBidi"/>
          <w:b/>
          <w:bCs/>
          <w:color w:val="000000" w:themeColor="text1"/>
          <w:kern w:val="24"/>
          <w:sz w:val="22"/>
          <w:szCs w:val="22"/>
        </w:rPr>
      </w:pPr>
    </w:p>
    <w:p w:rsidR="001862EF" w:rsidRDefault="001862EF" w:rsidP="00456098">
      <w:pPr>
        <w:pStyle w:val="NormalWeb"/>
        <w:spacing w:before="156" w:beforeAutospacing="0" w:after="0" w:afterAutospacing="0"/>
        <w:textAlignment w:val="baseline"/>
        <w:rPr>
          <w:rFonts w:eastAsiaTheme="minorEastAsia" w:cstheme="minorBidi"/>
          <w:b/>
          <w:bCs/>
          <w:color w:val="000000" w:themeColor="text1"/>
          <w:kern w:val="24"/>
          <w:sz w:val="20"/>
          <w:szCs w:val="20"/>
        </w:rPr>
      </w:pPr>
    </w:p>
    <w:p w:rsidR="001862EF" w:rsidRDefault="001862EF" w:rsidP="00E1474B">
      <w:pPr>
        <w:pStyle w:val="NormalWeb"/>
        <w:spacing w:before="156" w:beforeAutospacing="0" w:after="0" w:afterAutospacing="0"/>
        <w:jc w:val="center"/>
        <w:textAlignment w:val="baseline"/>
        <w:rPr>
          <w:rFonts w:eastAsiaTheme="minorEastAsia" w:cstheme="minorBidi"/>
          <w:b/>
          <w:bCs/>
          <w:color w:val="000000" w:themeColor="text1"/>
          <w:kern w:val="24"/>
          <w:sz w:val="20"/>
          <w:szCs w:val="20"/>
        </w:rPr>
      </w:pPr>
    </w:p>
    <w:p w:rsidR="00E1474B" w:rsidRPr="005638E8" w:rsidRDefault="00E1474B" w:rsidP="00E1474B">
      <w:pPr>
        <w:pStyle w:val="NormalWeb"/>
        <w:spacing w:before="156" w:beforeAutospacing="0" w:after="0" w:afterAutospacing="0"/>
        <w:jc w:val="center"/>
        <w:textAlignment w:val="baseline"/>
        <w:rPr>
          <w:sz w:val="20"/>
          <w:szCs w:val="20"/>
        </w:rPr>
      </w:pPr>
      <w:r w:rsidRPr="005638E8">
        <w:rPr>
          <w:rFonts w:eastAsiaTheme="minorEastAsia" w:cstheme="minorBidi"/>
          <w:b/>
          <w:bCs/>
          <w:color w:val="000000" w:themeColor="text1"/>
          <w:kern w:val="24"/>
          <w:sz w:val="20"/>
          <w:szCs w:val="20"/>
        </w:rPr>
        <w:t>National School Lunch</w:t>
      </w:r>
    </w:p>
    <w:p w:rsidR="00E1474B" w:rsidRPr="005638E8" w:rsidRDefault="00E1474B" w:rsidP="00E1474B">
      <w:pPr>
        <w:pStyle w:val="NormalWeb"/>
        <w:spacing w:before="120" w:beforeAutospacing="0" w:after="0" w:afterAutospacing="0"/>
        <w:textAlignment w:val="baseline"/>
        <w:rPr>
          <w:sz w:val="20"/>
          <w:szCs w:val="20"/>
        </w:rPr>
      </w:pPr>
      <w:r w:rsidRPr="005638E8">
        <w:rPr>
          <w:rFonts w:eastAsiaTheme="minorEastAsia" w:cstheme="minorBidi"/>
          <w:color w:val="000000" w:themeColor="text1"/>
          <w:kern w:val="24"/>
          <w:sz w:val="20"/>
          <w:szCs w:val="20"/>
        </w:rPr>
        <w:t>The National School Lunch Program (NSLP) was conceived in 1946 as a “measure of national security to safeguard the health and well-being of the Nation’s children.” School districts receive federal reimbursement for each school lunch served that meets the United States Department of Agriculture nutrition guidelines.  These guidelines promote meal quality while commodity donations help the farmer and help schools keep down meal prices.</w:t>
      </w:r>
    </w:p>
    <w:p w:rsidR="00E1474B" w:rsidRPr="005638E8" w:rsidRDefault="00E1474B" w:rsidP="00E1474B">
      <w:pPr>
        <w:pStyle w:val="NormalWeb"/>
        <w:spacing w:before="120" w:beforeAutospacing="0" w:after="0" w:afterAutospacing="0"/>
        <w:textAlignment w:val="baseline"/>
        <w:rPr>
          <w:rFonts w:eastAsiaTheme="minorEastAsia" w:cstheme="minorBidi"/>
          <w:color w:val="000000" w:themeColor="text1"/>
          <w:kern w:val="24"/>
          <w:sz w:val="20"/>
          <w:szCs w:val="20"/>
        </w:rPr>
      </w:pPr>
      <w:r w:rsidRPr="005638E8">
        <w:rPr>
          <w:rFonts w:eastAsiaTheme="minorEastAsia" w:cstheme="minorBidi"/>
          <w:color w:val="000000" w:themeColor="text1"/>
          <w:kern w:val="24"/>
          <w:sz w:val="20"/>
          <w:szCs w:val="20"/>
        </w:rPr>
        <w:t xml:space="preserve">Our lunch meals are planned following Federal regulations </w:t>
      </w:r>
      <w:r w:rsidR="007329B7" w:rsidRPr="005638E8">
        <w:rPr>
          <w:rFonts w:eastAsiaTheme="minorEastAsia" w:cstheme="minorBidi"/>
          <w:color w:val="000000" w:themeColor="text1"/>
          <w:kern w:val="24"/>
          <w:sz w:val="20"/>
          <w:szCs w:val="20"/>
        </w:rPr>
        <w:t>that require</w:t>
      </w:r>
      <w:r w:rsidRPr="005638E8">
        <w:rPr>
          <w:rFonts w:eastAsiaTheme="minorEastAsia" w:cstheme="minorBidi"/>
          <w:color w:val="000000" w:themeColor="text1"/>
          <w:kern w:val="24"/>
          <w:sz w:val="20"/>
          <w:szCs w:val="20"/>
        </w:rPr>
        <w:t xml:space="preserve"> that we offer minimum portion sizes of meat, fruit and/or vegetable, grains/breads and fluid milk during every lunch meal service. The portion sizes are designed to meet the needs of growing children and, as a rule, we increase the sizes as the children grow older. We offer whole grains and fresh fruits and vegetables daily. The menu cycle provides for variety and allows us to make the most efficient use of the donated commodities, especially seasonal fre</w:t>
      </w:r>
      <w:r w:rsidR="0033612C">
        <w:rPr>
          <w:rFonts w:eastAsiaTheme="minorEastAsia" w:cstheme="minorBidi"/>
          <w:color w:val="000000" w:themeColor="text1"/>
          <w:kern w:val="24"/>
          <w:sz w:val="20"/>
          <w:szCs w:val="20"/>
        </w:rPr>
        <w:t>sh fruits. We offer</w:t>
      </w:r>
      <w:r w:rsidR="001E05F5">
        <w:rPr>
          <w:rFonts w:eastAsiaTheme="minorEastAsia" w:cstheme="minorBidi"/>
          <w:color w:val="000000" w:themeColor="text1"/>
          <w:kern w:val="24"/>
          <w:sz w:val="20"/>
          <w:szCs w:val="20"/>
        </w:rPr>
        <w:t xml:space="preserve"> skim, 1% </w:t>
      </w:r>
      <w:r w:rsidRPr="005638E8">
        <w:rPr>
          <w:rFonts w:eastAsiaTheme="minorEastAsia" w:cstheme="minorBidi"/>
          <w:color w:val="000000" w:themeColor="text1"/>
          <w:kern w:val="24"/>
          <w:sz w:val="20"/>
          <w:szCs w:val="20"/>
        </w:rPr>
        <w:t>unflavored milk; we offer fat free flavored milk as well as 100% fruit juice.</w:t>
      </w:r>
    </w:p>
    <w:p w:rsidR="00E1474B" w:rsidRPr="005638E8" w:rsidRDefault="00E1474B" w:rsidP="00E1474B">
      <w:pPr>
        <w:pStyle w:val="NormalWeb"/>
        <w:spacing w:before="156" w:beforeAutospacing="0" w:after="0" w:afterAutospacing="0"/>
        <w:jc w:val="center"/>
        <w:textAlignment w:val="baseline"/>
        <w:rPr>
          <w:rFonts w:eastAsiaTheme="minorEastAsia" w:cstheme="minorBidi"/>
          <w:b/>
          <w:bCs/>
          <w:color w:val="000000" w:themeColor="text1"/>
          <w:kern w:val="24"/>
          <w:sz w:val="20"/>
          <w:szCs w:val="20"/>
        </w:rPr>
      </w:pPr>
      <w:r w:rsidRPr="005638E8">
        <w:rPr>
          <w:rFonts w:eastAsiaTheme="minorEastAsia" w:cstheme="minorBidi"/>
          <w:b/>
          <w:bCs/>
          <w:color w:val="000000" w:themeColor="text1"/>
          <w:kern w:val="24"/>
          <w:sz w:val="20"/>
          <w:szCs w:val="20"/>
        </w:rPr>
        <w:t>Nutrient Analysis</w:t>
      </w:r>
    </w:p>
    <w:p w:rsidR="006B3BD2" w:rsidRPr="005638E8" w:rsidRDefault="006B3BD2" w:rsidP="00E1474B">
      <w:pPr>
        <w:pStyle w:val="NormalWeb"/>
        <w:spacing w:before="156" w:beforeAutospacing="0" w:after="0" w:afterAutospacing="0"/>
        <w:jc w:val="center"/>
        <w:textAlignment w:val="baseline"/>
        <w:rPr>
          <w:sz w:val="20"/>
          <w:szCs w:val="20"/>
        </w:rPr>
      </w:pPr>
    </w:p>
    <w:p w:rsidR="006B3BD2" w:rsidRPr="005638E8" w:rsidRDefault="006B3BD2" w:rsidP="00E1474B">
      <w:pPr>
        <w:pStyle w:val="NormalWeb"/>
        <w:spacing w:before="120" w:beforeAutospacing="0" w:after="0" w:afterAutospacing="0"/>
        <w:textAlignment w:val="baseline"/>
        <w:rPr>
          <w:rFonts w:eastAsiaTheme="minorEastAsia" w:cstheme="minorBidi"/>
          <w:color w:val="000000" w:themeColor="text1"/>
          <w:kern w:val="24"/>
          <w:sz w:val="20"/>
          <w:szCs w:val="20"/>
        </w:rPr>
      </w:pPr>
      <w:r w:rsidRPr="005638E8">
        <w:rPr>
          <w:rFonts w:eastAsiaTheme="minorEastAsia" w:cstheme="minorBidi"/>
          <w:color w:val="000000" w:themeColor="text1"/>
          <w:kern w:val="24"/>
          <w:sz w:val="20"/>
          <w:szCs w:val="20"/>
        </w:rPr>
        <w:t>School Breakfast and Lunch Menus are submitted to the State Department using a Menu program tool</w:t>
      </w:r>
      <w:r w:rsidR="00D80F50">
        <w:rPr>
          <w:rFonts w:eastAsiaTheme="minorEastAsia" w:cstheme="minorBidi"/>
          <w:color w:val="000000" w:themeColor="text1"/>
          <w:kern w:val="24"/>
          <w:sz w:val="20"/>
          <w:szCs w:val="20"/>
        </w:rPr>
        <w:t>, Option 1 or Option 2.</w:t>
      </w:r>
      <w:r w:rsidRPr="005638E8">
        <w:rPr>
          <w:rFonts w:eastAsiaTheme="minorEastAsia" w:cstheme="minorBidi"/>
          <w:color w:val="000000" w:themeColor="text1"/>
          <w:kern w:val="24"/>
          <w:sz w:val="20"/>
          <w:szCs w:val="20"/>
        </w:rPr>
        <w:t xml:space="preserve">  This program insures that all Nutrition Standards have been met according to Regulations.</w:t>
      </w:r>
    </w:p>
    <w:p w:rsidR="00E1474B" w:rsidRPr="005638E8" w:rsidRDefault="00E1474B" w:rsidP="00E1474B">
      <w:pPr>
        <w:pStyle w:val="NormalWeb"/>
        <w:spacing w:before="120" w:beforeAutospacing="0" w:after="0" w:afterAutospacing="0"/>
        <w:textAlignment w:val="baseline"/>
        <w:rPr>
          <w:rFonts w:eastAsiaTheme="minorEastAsia" w:cstheme="minorBidi"/>
          <w:color w:val="000000" w:themeColor="text1"/>
          <w:kern w:val="24"/>
          <w:sz w:val="20"/>
          <w:szCs w:val="20"/>
        </w:rPr>
      </w:pPr>
      <w:r w:rsidRPr="005638E8">
        <w:rPr>
          <w:rFonts w:eastAsiaTheme="minorEastAsia" w:cstheme="minorBidi"/>
          <w:color w:val="000000" w:themeColor="text1"/>
          <w:kern w:val="24"/>
          <w:sz w:val="20"/>
          <w:szCs w:val="20"/>
        </w:rPr>
        <w:t xml:space="preserve">Averaged over the course of a week, </w:t>
      </w:r>
      <w:r w:rsidRPr="00690817">
        <w:rPr>
          <w:rFonts w:eastAsiaTheme="minorEastAsia" w:cstheme="minorBidi"/>
          <w:b/>
          <w:i/>
          <w:color w:val="000000" w:themeColor="text1"/>
          <w:kern w:val="24"/>
          <w:sz w:val="20"/>
          <w:szCs w:val="20"/>
          <w:u w:val="single"/>
        </w:rPr>
        <w:t>lunch menus</w:t>
      </w:r>
      <w:r w:rsidRPr="005638E8">
        <w:rPr>
          <w:rFonts w:eastAsiaTheme="minorEastAsia" w:cstheme="minorBidi"/>
          <w:color w:val="000000" w:themeColor="text1"/>
          <w:kern w:val="24"/>
          <w:sz w:val="20"/>
          <w:szCs w:val="20"/>
        </w:rPr>
        <w:t xml:space="preserve"> offered in our schools provide the following</w:t>
      </w:r>
      <w:r w:rsidR="006B3BD2" w:rsidRPr="005638E8">
        <w:rPr>
          <w:rFonts w:eastAsiaTheme="minorEastAsia" w:cstheme="minorBidi"/>
          <w:color w:val="000000" w:themeColor="text1"/>
          <w:kern w:val="24"/>
          <w:sz w:val="20"/>
          <w:szCs w:val="20"/>
        </w:rPr>
        <w:t>:</w:t>
      </w:r>
    </w:p>
    <w:p w:rsidR="00E1474B" w:rsidRPr="00A24E90" w:rsidRDefault="00E1474B" w:rsidP="00E1474B">
      <w:pPr>
        <w:pStyle w:val="NormalWeb"/>
        <w:spacing w:before="120" w:beforeAutospacing="0" w:after="0" w:afterAutospacing="0"/>
        <w:textAlignment w:val="baseline"/>
        <w:rPr>
          <w:rFonts w:eastAsiaTheme="minorEastAsia" w:cstheme="minorBidi"/>
          <w:color w:val="000000" w:themeColor="text1"/>
          <w:kern w:val="24"/>
          <w:sz w:val="22"/>
          <w:szCs w:val="22"/>
        </w:rPr>
      </w:pPr>
    </w:p>
    <w:p w:rsidR="00E1474B" w:rsidRPr="00A24E90" w:rsidRDefault="00A24E90" w:rsidP="00E1474B">
      <w:pPr>
        <w:pStyle w:val="NormalWeb"/>
        <w:spacing w:before="38" w:beforeAutospacing="0" w:after="0" w:afterAutospacing="0"/>
        <w:textAlignment w:val="baseline"/>
        <w:rPr>
          <w:b/>
          <w:bCs/>
          <w:color w:val="000000" w:themeColor="text1"/>
          <w:kern w:val="24"/>
          <w:sz w:val="22"/>
          <w:szCs w:val="22"/>
        </w:rPr>
      </w:pPr>
      <w:r>
        <w:rPr>
          <w:rFonts w:eastAsiaTheme="minorEastAsia" w:cstheme="minorBidi"/>
          <w:b/>
          <w:bCs/>
          <w:color w:val="000000" w:themeColor="text1"/>
          <w:kern w:val="24"/>
          <w:sz w:val="22"/>
          <w:szCs w:val="22"/>
        </w:rPr>
        <w:t>Nutrient</w:t>
      </w:r>
      <w:r>
        <w:rPr>
          <w:rFonts w:eastAsiaTheme="minorEastAsia" w:cstheme="minorBidi"/>
          <w:b/>
          <w:bCs/>
          <w:color w:val="000000" w:themeColor="text1"/>
          <w:kern w:val="24"/>
          <w:sz w:val="22"/>
          <w:szCs w:val="22"/>
        </w:rPr>
        <w:tab/>
      </w:r>
      <w:r>
        <w:rPr>
          <w:rFonts w:eastAsiaTheme="minorEastAsia" w:cstheme="minorBidi"/>
          <w:b/>
          <w:bCs/>
          <w:color w:val="000000" w:themeColor="text1"/>
          <w:kern w:val="24"/>
          <w:sz w:val="22"/>
          <w:szCs w:val="22"/>
        </w:rPr>
        <w:tab/>
      </w:r>
      <w:r>
        <w:rPr>
          <w:rFonts w:eastAsiaTheme="minorEastAsia" w:cstheme="minorBidi"/>
          <w:b/>
          <w:bCs/>
          <w:color w:val="000000" w:themeColor="text1"/>
          <w:kern w:val="24"/>
          <w:sz w:val="22"/>
          <w:szCs w:val="22"/>
        </w:rPr>
        <w:tab/>
      </w:r>
      <w:r w:rsidR="00FD4B17">
        <w:rPr>
          <w:rFonts w:eastAsiaTheme="minorEastAsia" w:cstheme="minorBidi"/>
          <w:b/>
          <w:bCs/>
          <w:color w:val="000000" w:themeColor="text1"/>
          <w:kern w:val="24"/>
          <w:sz w:val="22"/>
          <w:szCs w:val="22"/>
        </w:rPr>
        <w:t xml:space="preserve">             </w:t>
      </w:r>
      <w:r w:rsidR="00E1474B" w:rsidRPr="00A24E90">
        <w:rPr>
          <w:rFonts w:eastAsiaTheme="minorEastAsia" w:cstheme="minorBidi"/>
          <w:b/>
          <w:bCs/>
          <w:color w:val="000000" w:themeColor="text1"/>
          <w:kern w:val="24"/>
          <w:sz w:val="22"/>
          <w:szCs w:val="22"/>
        </w:rPr>
        <w:t xml:space="preserve">  </w:t>
      </w:r>
      <w:r w:rsidR="00E1474B" w:rsidRPr="00A24E90">
        <w:rPr>
          <w:b/>
          <w:bCs/>
          <w:color w:val="000000" w:themeColor="text1"/>
          <w:kern w:val="24"/>
          <w:sz w:val="22"/>
          <w:szCs w:val="22"/>
        </w:rPr>
        <w:t>Target*</w:t>
      </w:r>
      <w:r>
        <w:rPr>
          <w:b/>
          <w:bCs/>
          <w:color w:val="000000" w:themeColor="text1"/>
          <w:kern w:val="24"/>
          <w:sz w:val="22"/>
          <w:szCs w:val="22"/>
        </w:rPr>
        <w:tab/>
      </w:r>
      <w:r>
        <w:rPr>
          <w:b/>
          <w:bCs/>
          <w:color w:val="000000" w:themeColor="text1"/>
          <w:kern w:val="24"/>
          <w:sz w:val="22"/>
          <w:szCs w:val="22"/>
        </w:rPr>
        <w:tab/>
      </w:r>
      <w:r>
        <w:rPr>
          <w:b/>
          <w:bCs/>
          <w:color w:val="000000" w:themeColor="text1"/>
          <w:kern w:val="24"/>
          <w:sz w:val="22"/>
          <w:szCs w:val="22"/>
        </w:rPr>
        <w:tab/>
      </w:r>
      <w:r w:rsidR="00E1474B" w:rsidRPr="00A24E90">
        <w:rPr>
          <w:b/>
          <w:bCs/>
          <w:color w:val="000000" w:themeColor="text1"/>
          <w:kern w:val="24"/>
          <w:sz w:val="22"/>
          <w:szCs w:val="22"/>
        </w:rPr>
        <w:t>Actual Daily</w:t>
      </w:r>
    </w:p>
    <w:p w:rsidR="00E1474B" w:rsidRPr="00A24E90" w:rsidRDefault="00E1474B" w:rsidP="00E1474B">
      <w:pPr>
        <w:pStyle w:val="NormalWeb"/>
        <w:spacing w:before="38" w:beforeAutospacing="0" w:after="0" w:afterAutospacing="0"/>
        <w:textAlignment w:val="baseline"/>
        <w:rPr>
          <w:b/>
          <w:bCs/>
          <w:color w:val="000000" w:themeColor="text1"/>
          <w:kern w:val="24"/>
          <w:sz w:val="22"/>
          <w:szCs w:val="22"/>
        </w:rPr>
      </w:pPr>
    </w:p>
    <w:p w:rsidR="00E1474B" w:rsidRPr="00A24E90" w:rsidRDefault="00E1474B" w:rsidP="00E1474B">
      <w:pPr>
        <w:spacing w:before="38" w:after="0" w:line="240" w:lineRule="auto"/>
        <w:textAlignment w:val="baseline"/>
        <w:rPr>
          <w:rFonts w:ascii="Arial" w:eastAsia="Times New Roman" w:hAnsi="Arial" w:cs="Arial"/>
        </w:rPr>
      </w:pPr>
      <w:r w:rsidRPr="00A24E90">
        <w:rPr>
          <w:rFonts w:ascii="Times New Roman" w:eastAsia="Times New Roman" w:hAnsi="Times New Roman" w:cs="Times New Roman"/>
          <w:color w:val="000000" w:themeColor="text1"/>
          <w:kern w:val="24"/>
        </w:rPr>
        <w:t>Calories</w:t>
      </w:r>
      <w:r w:rsidR="00A24E90">
        <w:rPr>
          <w:color w:val="000000" w:themeColor="text1"/>
          <w:kern w:val="24"/>
        </w:rPr>
        <w:tab/>
      </w:r>
      <w:r w:rsidR="00A24E90">
        <w:rPr>
          <w:color w:val="000000" w:themeColor="text1"/>
          <w:kern w:val="24"/>
        </w:rPr>
        <w:tab/>
      </w:r>
      <w:r w:rsidR="00A24E90">
        <w:rPr>
          <w:color w:val="000000" w:themeColor="text1"/>
          <w:kern w:val="24"/>
        </w:rPr>
        <w:tab/>
      </w:r>
      <w:r w:rsidR="00A24E90">
        <w:rPr>
          <w:color w:val="000000" w:themeColor="text1"/>
          <w:kern w:val="24"/>
        </w:rPr>
        <w:tab/>
      </w:r>
      <w:r w:rsidRPr="00A24E90">
        <w:rPr>
          <w:rFonts w:ascii="Times New Roman" w:eastAsia="Times New Roman" w:hAnsi="Times New Roman" w:cs="Times New Roman"/>
          <w:color w:val="000000" w:themeColor="text1"/>
          <w:kern w:val="24"/>
        </w:rPr>
        <w:t>K-5=</w:t>
      </w:r>
      <w:r w:rsidR="00954940">
        <w:rPr>
          <w:rFonts w:ascii="Times New Roman" w:eastAsia="Times New Roman" w:hAnsi="Times New Roman" w:cs="Times New Roman"/>
          <w:color w:val="000000" w:themeColor="text1"/>
          <w:kern w:val="24"/>
        </w:rPr>
        <w:t>550-650</w:t>
      </w:r>
      <w:r w:rsidRPr="00A24E90">
        <w:rPr>
          <w:rFonts w:ascii="Times New Roman" w:eastAsia="Times New Roman" w:hAnsi="Times New Roman" w:cs="Times New Roman"/>
          <w:color w:val="000000" w:themeColor="text1"/>
          <w:kern w:val="24"/>
        </w:rPr>
        <w:tab/>
      </w:r>
      <w:r w:rsidRPr="00A24E90">
        <w:rPr>
          <w:rFonts w:ascii="Times New Roman" w:eastAsia="Times New Roman" w:hAnsi="Times New Roman" w:cs="Times New Roman"/>
          <w:color w:val="000000" w:themeColor="text1"/>
          <w:kern w:val="24"/>
        </w:rPr>
        <w:tab/>
      </w:r>
      <w:r w:rsidR="00954940">
        <w:rPr>
          <w:rFonts w:ascii="Times New Roman" w:eastAsia="Times New Roman" w:hAnsi="Times New Roman" w:cs="Times New Roman"/>
          <w:color w:val="000000" w:themeColor="text1"/>
          <w:kern w:val="24"/>
        </w:rPr>
        <w:t xml:space="preserve">            </w:t>
      </w:r>
      <w:r w:rsidRPr="00A24E90">
        <w:rPr>
          <w:rFonts w:ascii="Times New Roman" w:eastAsia="Times New Roman" w:hAnsi="Times New Roman" w:cs="Times New Roman"/>
          <w:color w:val="000000" w:themeColor="text1"/>
          <w:kern w:val="24"/>
        </w:rPr>
        <w:t xml:space="preserve">K- 5 </w:t>
      </w:r>
      <w:r w:rsidR="00EF2F67" w:rsidRPr="00A24E90">
        <w:rPr>
          <w:rFonts w:ascii="Times New Roman" w:eastAsia="Times New Roman" w:hAnsi="Times New Roman" w:cs="Times New Roman"/>
          <w:color w:val="000000" w:themeColor="text1"/>
          <w:kern w:val="24"/>
        </w:rPr>
        <w:t xml:space="preserve">= </w:t>
      </w:r>
      <w:r w:rsidR="00954940">
        <w:rPr>
          <w:rFonts w:ascii="Times New Roman" w:eastAsia="Times New Roman" w:hAnsi="Times New Roman" w:cs="Times New Roman"/>
          <w:color w:val="000000" w:themeColor="text1"/>
          <w:kern w:val="24"/>
        </w:rPr>
        <w:t>&lt; 650</w:t>
      </w:r>
    </w:p>
    <w:p w:rsidR="00E1474B" w:rsidRPr="00A24E90" w:rsidRDefault="00A24E90" w:rsidP="00A24E90">
      <w:pPr>
        <w:spacing w:before="38" w:after="0" w:line="240" w:lineRule="auto"/>
        <w:ind w:left="1440" w:firstLine="720"/>
        <w:textAlignment w:val="baseline"/>
        <w:rPr>
          <w:rFonts w:ascii="Arial" w:eastAsia="Times New Roman" w:hAnsi="Arial" w:cs="Arial"/>
        </w:rPr>
      </w:pPr>
      <w:r>
        <w:rPr>
          <w:rFonts w:ascii="Times New Roman" w:eastAsia="Times New Roman" w:hAnsi="Times New Roman" w:cs="Times New Roman"/>
          <w:color w:val="000000" w:themeColor="text1"/>
          <w:kern w:val="24"/>
        </w:rPr>
        <w:t xml:space="preserve">                          </w:t>
      </w:r>
      <w:r w:rsidR="00954940">
        <w:rPr>
          <w:rFonts w:ascii="Times New Roman" w:eastAsia="Times New Roman" w:hAnsi="Times New Roman" w:cs="Times New Roman"/>
          <w:color w:val="000000" w:themeColor="text1"/>
          <w:kern w:val="24"/>
        </w:rPr>
        <w:t>6-8 = 600 -70</w:t>
      </w:r>
      <w:r w:rsidR="00E1474B" w:rsidRPr="00A24E90">
        <w:rPr>
          <w:rFonts w:ascii="Times New Roman" w:eastAsia="Times New Roman" w:hAnsi="Times New Roman" w:cs="Times New Roman"/>
          <w:color w:val="000000" w:themeColor="text1"/>
          <w:kern w:val="24"/>
        </w:rPr>
        <w:t>0</w:t>
      </w:r>
      <w:r w:rsidR="00E1474B" w:rsidRPr="00A24E90">
        <w:rPr>
          <w:rFonts w:ascii="Times New Roman" w:eastAsia="Times New Roman" w:hAnsi="Times New Roman" w:cs="Times New Roman"/>
          <w:color w:val="000000" w:themeColor="text1"/>
          <w:kern w:val="24"/>
        </w:rPr>
        <w:tab/>
      </w:r>
      <w:r w:rsidR="00E1474B" w:rsidRPr="00A24E90">
        <w:rPr>
          <w:rFonts w:ascii="Times New Roman" w:eastAsia="Times New Roman" w:hAnsi="Times New Roman" w:cs="Times New Roman"/>
          <w:color w:val="000000" w:themeColor="text1"/>
          <w:kern w:val="24"/>
        </w:rPr>
        <w:tab/>
      </w:r>
      <w:r w:rsidR="00E1474B" w:rsidRPr="00A24E90">
        <w:rPr>
          <w:rFonts w:ascii="Times New Roman" w:eastAsia="Times New Roman" w:hAnsi="Times New Roman" w:cs="Times New Roman"/>
          <w:color w:val="000000" w:themeColor="text1"/>
          <w:kern w:val="24"/>
        </w:rPr>
        <w:tab/>
        <w:t xml:space="preserve">6-8 </w:t>
      </w:r>
      <w:r w:rsidR="00954940" w:rsidRPr="00A24E90">
        <w:rPr>
          <w:rFonts w:ascii="Times New Roman" w:eastAsia="Times New Roman" w:hAnsi="Times New Roman" w:cs="Times New Roman"/>
          <w:color w:val="000000" w:themeColor="text1"/>
          <w:kern w:val="24"/>
        </w:rPr>
        <w:t xml:space="preserve">= </w:t>
      </w:r>
      <w:r w:rsidR="00954940">
        <w:rPr>
          <w:rFonts w:ascii="Times New Roman" w:eastAsia="Times New Roman" w:hAnsi="Times New Roman" w:cs="Times New Roman"/>
          <w:color w:val="000000" w:themeColor="text1"/>
          <w:kern w:val="24"/>
        </w:rPr>
        <w:t>&lt; 700</w:t>
      </w:r>
    </w:p>
    <w:p w:rsidR="00E1474B" w:rsidRDefault="00E1474B" w:rsidP="00E1474B">
      <w:pPr>
        <w:pStyle w:val="NormalWeb"/>
        <w:spacing w:before="120" w:beforeAutospacing="0" w:after="0" w:afterAutospacing="0"/>
        <w:jc w:val="both"/>
        <w:textAlignment w:val="baseline"/>
        <w:rPr>
          <w:color w:val="000000" w:themeColor="text1"/>
          <w:kern w:val="24"/>
          <w:sz w:val="22"/>
          <w:szCs w:val="22"/>
        </w:rPr>
      </w:pP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00690817">
        <w:rPr>
          <w:color w:val="000000" w:themeColor="text1"/>
          <w:kern w:val="24"/>
          <w:sz w:val="22"/>
          <w:szCs w:val="22"/>
        </w:rPr>
        <w:t>9-12 = 750-850</w:t>
      </w:r>
      <w:r w:rsidR="00690817">
        <w:rPr>
          <w:color w:val="000000" w:themeColor="text1"/>
          <w:kern w:val="24"/>
          <w:sz w:val="22"/>
          <w:szCs w:val="22"/>
        </w:rPr>
        <w:tab/>
      </w:r>
      <w:r w:rsidR="00690817">
        <w:rPr>
          <w:color w:val="000000" w:themeColor="text1"/>
          <w:kern w:val="24"/>
          <w:sz w:val="22"/>
          <w:szCs w:val="22"/>
        </w:rPr>
        <w:tab/>
      </w:r>
      <w:r w:rsidR="00690817">
        <w:rPr>
          <w:color w:val="000000" w:themeColor="text1"/>
          <w:kern w:val="24"/>
          <w:sz w:val="22"/>
          <w:szCs w:val="22"/>
        </w:rPr>
        <w:tab/>
      </w:r>
      <w:r w:rsidRPr="00A24E90">
        <w:rPr>
          <w:color w:val="000000" w:themeColor="text1"/>
          <w:kern w:val="24"/>
          <w:sz w:val="22"/>
          <w:szCs w:val="22"/>
        </w:rPr>
        <w:t xml:space="preserve">9-12 = </w:t>
      </w:r>
      <w:r w:rsidR="00954940">
        <w:rPr>
          <w:color w:val="000000" w:themeColor="text1"/>
          <w:kern w:val="24"/>
          <w:sz w:val="22"/>
          <w:szCs w:val="22"/>
        </w:rPr>
        <w:t>&lt; 8</w:t>
      </w:r>
      <w:r w:rsidRPr="00A24E90">
        <w:rPr>
          <w:color w:val="000000" w:themeColor="text1"/>
          <w:kern w:val="24"/>
          <w:sz w:val="22"/>
          <w:szCs w:val="22"/>
        </w:rPr>
        <w:t>50</w:t>
      </w:r>
    </w:p>
    <w:p w:rsidR="00690817" w:rsidRPr="00A24E90" w:rsidRDefault="00690817" w:rsidP="00E1474B">
      <w:pPr>
        <w:pStyle w:val="NormalWeb"/>
        <w:spacing w:before="120" w:beforeAutospacing="0" w:after="0" w:afterAutospacing="0"/>
        <w:jc w:val="both"/>
        <w:textAlignment w:val="baseline"/>
        <w:rPr>
          <w:color w:val="000000" w:themeColor="text1"/>
          <w:kern w:val="24"/>
          <w:sz w:val="22"/>
          <w:szCs w:val="22"/>
        </w:rPr>
      </w:pPr>
    </w:p>
    <w:p w:rsidR="00E1474B" w:rsidRDefault="00690817" w:rsidP="00E1474B">
      <w:pPr>
        <w:pStyle w:val="NormalWeb"/>
        <w:spacing w:before="120" w:beforeAutospacing="0" w:after="0" w:afterAutospacing="0"/>
        <w:jc w:val="both"/>
        <w:textAlignment w:val="baseline"/>
        <w:rPr>
          <w:color w:val="000000" w:themeColor="text1"/>
          <w:kern w:val="24"/>
          <w:sz w:val="22"/>
          <w:szCs w:val="22"/>
        </w:rPr>
      </w:pPr>
      <w:r>
        <w:rPr>
          <w:color w:val="000000" w:themeColor="text1"/>
          <w:kern w:val="24"/>
          <w:sz w:val="22"/>
          <w:szCs w:val="22"/>
        </w:rPr>
        <w:t>Sodium</w:t>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t xml:space="preserve">K-5 = &lt; </w:t>
      </w:r>
      <w:r w:rsidR="002F6A45">
        <w:rPr>
          <w:color w:val="000000" w:themeColor="text1"/>
          <w:kern w:val="24"/>
          <w:sz w:val="22"/>
          <w:szCs w:val="22"/>
        </w:rPr>
        <w:t>1230</w:t>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t>within range</w:t>
      </w:r>
    </w:p>
    <w:p w:rsidR="00690817" w:rsidRDefault="002F6A45" w:rsidP="00A146B1">
      <w:pPr>
        <w:pStyle w:val="NoSpacing"/>
      </w:pPr>
      <w:r>
        <w:tab/>
      </w:r>
      <w:r>
        <w:tab/>
      </w:r>
      <w:r>
        <w:tab/>
      </w:r>
      <w:r>
        <w:tab/>
      </w:r>
      <w:r>
        <w:tab/>
        <w:t>6-8 = &lt; 1360</w:t>
      </w:r>
      <w:r w:rsidR="00690817">
        <w:tab/>
      </w:r>
      <w:r w:rsidR="00690817">
        <w:tab/>
      </w:r>
      <w:r w:rsidR="00690817">
        <w:tab/>
        <w:t>within range</w:t>
      </w:r>
    </w:p>
    <w:p w:rsidR="00A146B1" w:rsidRDefault="002F6A45" w:rsidP="00A146B1">
      <w:pPr>
        <w:pStyle w:val="NoSpacing"/>
      </w:pPr>
      <w:r>
        <w:tab/>
      </w:r>
      <w:r>
        <w:tab/>
      </w:r>
      <w:r>
        <w:tab/>
      </w:r>
      <w:r>
        <w:tab/>
      </w:r>
      <w:r>
        <w:tab/>
        <w:t>9-12 = &lt;1420</w:t>
      </w:r>
      <w:r w:rsidR="00690817">
        <w:tab/>
      </w:r>
      <w:r w:rsidR="00690817">
        <w:tab/>
      </w:r>
      <w:r w:rsidR="00690817">
        <w:tab/>
        <w:t xml:space="preserve">within range    </w:t>
      </w:r>
    </w:p>
    <w:p w:rsidR="00690817" w:rsidRDefault="00690817" w:rsidP="00A146B1">
      <w:pPr>
        <w:pStyle w:val="NoSpacing"/>
      </w:pPr>
      <w:r>
        <w:t xml:space="preserve">                      </w:t>
      </w:r>
    </w:p>
    <w:p w:rsidR="00E1474B" w:rsidRPr="00690817" w:rsidRDefault="00A24E90" w:rsidP="00690817">
      <w:r>
        <w:rPr>
          <w:color w:val="000000" w:themeColor="text1"/>
          <w:kern w:val="24"/>
        </w:rPr>
        <w:t>Total Fat</w:t>
      </w:r>
      <w:r>
        <w:rPr>
          <w:color w:val="000000" w:themeColor="text1"/>
          <w:kern w:val="24"/>
        </w:rPr>
        <w:tab/>
      </w:r>
      <w:r>
        <w:rPr>
          <w:color w:val="000000" w:themeColor="text1"/>
          <w:kern w:val="24"/>
        </w:rPr>
        <w:tab/>
      </w:r>
      <w:r>
        <w:rPr>
          <w:color w:val="000000" w:themeColor="text1"/>
          <w:kern w:val="24"/>
        </w:rPr>
        <w:tab/>
      </w:r>
      <w:r w:rsidR="00EF2F67" w:rsidRPr="00A24E90">
        <w:rPr>
          <w:color w:val="000000" w:themeColor="text1"/>
          <w:kern w:val="24"/>
        </w:rPr>
        <w:t>Less than 30 % of calories</w:t>
      </w:r>
      <w:r w:rsidR="00EF2F67" w:rsidRPr="00A24E90">
        <w:rPr>
          <w:color w:val="000000" w:themeColor="text1"/>
          <w:kern w:val="24"/>
        </w:rPr>
        <w:tab/>
      </w:r>
      <w:r w:rsidR="00EF2F67" w:rsidRPr="00A24E90">
        <w:rPr>
          <w:color w:val="000000" w:themeColor="text1"/>
          <w:kern w:val="24"/>
        </w:rPr>
        <w:tab/>
      </w:r>
      <w:r w:rsidR="006B3BD2">
        <w:rPr>
          <w:color w:val="000000" w:themeColor="text1"/>
          <w:kern w:val="24"/>
        </w:rPr>
        <w:t>Regulation Met</w:t>
      </w:r>
    </w:p>
    <w:p w:rsidR="00EF2F67" w:rsidRPr="00A24E90" w:rsidRDefault="00EF2F67" w:rsidP="00EF2F67">
      <w:pPr>
        <w:pStyle w:val="NormalWeb"/>
        <w:spacing w:before="120" w:beforeAutospacing="0" w:after="0" w:afterAutospacing="0"/>
        <w:jc w:val="both"/>
        <w:textAlignment w:val="baseline"/>
        <w:rPr>
          <w:color w:val="000000" w:themeColor="text1"/>
          <w:kern w:val="24"/>
          <w:sz w:val="22"/>
          <w:szCs w:val="22"/>
        </w:rPr>
      </w:pPr>
    </w:p>
    <w:p w:rsidR="00E1474B" w:rsidRDefault="00A24E90" w:rsidP="00EF2F67">
      <w:pPr>
        <w:pStyle w:val="NormalWeb"/>
        <w:spacing w:before="120" w:beforeAutospacing="0" w:after="0" w:afterAutospacing="0"/>
        <w:jc w:val="both"/>
        <w:textAlignment w:val="baseline"/>
        <w:rPr>
          <w:color w:val="000000" w:themeColor="text1"/>
          <w:kern w:val="24"/>
          <w:sz w:val="22"/>
          <w:szCs w:val="22"/>
        </w:rPr>
      </w:pPr>
      <w:r>
        <w:rPr>
          <w:color w:val="000000" w:themeColor="text1"/>
          <w:kern w:val="24"/>
          <w:sz w:val="22"/>
          <w:szCs w:val="22"/>
        </w:rPr>
        <w:t>Saturated</w:t>
      </w:r>
      <w:r w:rsidR="00690817">
        <w:rPr>
          <w:color w:val="000000" w:themeColor="text1"/>
          <w:kern w:val="24"/>
          <w:sz w:val="22"/>
          <w:szCs w:val="22"/>
        </w:rPr>
        <w:t xml:space="preserve"> Fat</w:t>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r>
      <w:r w:rsidR="00EF2F67" w:rsidRPr="00A24E90">
        <w:rPr>
          <w:color w:val="000000" w:themeColor="text1"/>
          <w:kern w:val="24"/>
          <w:sz w:val="22"/>
          <w:szCs w:val="22"/>
        </w:rPr>
        <w:t>Less than 10 % of calories</w:t>
      </w:r>
      <w:r w:rsidR="00EF2F67" w:rsidRPr="00A24E90">
        <w:rPr>
          <w:color w:val="000000" w:themeColor="text1"/>
          <w:kern w:val="24"/>
          <w:sz w:val="22"/>
          <w:szCs w:val="22"/>
        </w:rPr>
        <w:tab/>
      </w:r>
      <w:r w:rsidR="00EF2F67" w:rsidRPr="00A24E90">
        <w:rPr>
          <w:color w:val="000000" w:themeColor="text1"/>
          <w:kern w:val="24"/>
          <w:sz w:val="22"/>
          <w:szCs w:val="22"/>
        </w:rPr>
        <w:tab/>
        <w:t xml:space="preserve"> </w:t>
      </w:r>
      <w:r w:rsidR="006B3BD2">
        <w:rPr>
          <w:color w:val="000000" w:themeColor="text1"/>
          <w:kern w:val="24"/>
          <w:sz w:val="22"/>
          <w:szCs w:val="22"/>
        </w:rPr>
        <w:t>Regulation Met</w:t>
      </w:r>
    </w:p>
    <w:p w:rsidR="00690817" w:rsidRDefault="00690817" w:rsidP="00EF2F67">
      <w:pPr>
        <w:pStyle w:val="NormalWeb"/>
        <w:spacing w:before="120" w:beforeAutospacing="0" w:after="0" w:afterAutospacing="0"/>
        <w:jc w:val="both"/>
        <w:textAlignment w:val="baseline"/>
        <w:rPr>
          <w:color w:val="000000" w:themeColor="text1"/>
          <w:kern w:val="24"/>
          <w:sz w:val="22"/>
          <w:szCs w:val="22"/>
        </w:rPr>
      </w:pPr>
    </w:p>
    <w:p w:rsidR="00954940" w:rsidRPr="00A24E90" w:rsidRDefault="000E3146" w:rsidP="00954940">
      <w:pPr>
        <w:pStyle w:val="NormalWeb"/>
        <w:spacing w:before="120" w:beforeAutospacing="0" w:after="0" w:afterAutospacing="0"/>
        <w:ind w:left="2160" w:hanging="2160"/>
        <w:jc w:val="both"/>
        <w:textAlignment w:val="baseline"/>
        <w:rPr>
          <w:color w:val="000000" w:themeColor="text1"/>
          <w:kern w:val="24"/>
          <w:sz w:val="22"/>
          <w:szCs w:val="22"/>
        </w:rPr>
      </w:pPr>
      <w:r>
        <w:rPr>
          <w:color w:val="000000" w:themeColor="text1"/>
          <w:kern w:val="24"/>
          <w:sz w:val="22"/>
          <w:szCs w:val="22"/>
        </w:rPr>
        <w:t xml:space="preserve">Trans Fat, </w:t>
      </w:r>
      <w:r w:rsidR="00954940">
        <w:rPr>
          <w:color w:val="000000" w:themeColor="text1"/>
          <w:kern w:val="24"/>
          <w:sz w:val="22"/>
          <w:szCs w:val="22"/>
        </w:rPr>
        <w:t xml:space="preserve">Nutrition label or Manufacturer specifications must indicate zero grams of </w:t>
      </w:r>
      <w:r w:rsidR="00690817">
        <w:rPr>
          <w:color w:val="000000" w:themeColor="text1"/>
          <w:kern w:val="24"/>
          <w:sz w:val="22"/>
          <w:szCs w:val="22"/>
        </w:rPr>
        <w:t>Trans</w:t>
      </w:r>
      <w:r w:rsidR="00954940">
        <w:rPr>
          <w:color w:val="000000" w:themeColor="text1"/>
          <w:kern w:val="24"/>
          <w:sz w:val="22"/>
          <w:szCs w:val="22"/>
        </w:rPr>
        <w:t xml:space="preserve"> fat per serving. </w:t>
      </w:r>
    </w:p>
    <w:p w:rsidR="00954940" w:rsidRPr="00A24E90" w:rsidRDefault="00954940" w:rsidP="00EF2F67">
      <w:pPr>
        <w:pStyle w:val="NormalWeb"/>
        <w:spacing w:before="120" w:beforeAutospacing="0" w:after="0" w:afterAutospacing="0"/>
        <w:jc w:val="both"/>
        <w:textAlignment w:val="baseline"/>
        <w:rPr>
          <w:color w:val="000000" w:themeColor="text1"/>
          <w:kern w:val="24"/>
          <w:sz w:val="22"/>
          <w:szCs w:val="22"/>
        </w:rPr>
      </w:pPr>
    </w:p>
    <w:p w:rsidR="00EF2F67" w:rsidRDefault="00EF2F67" w:rsidP="00EF2F67">
      <w:pPr>
        <w:pStyle w:val="NormalWeb"/>
        <w:spacing w:before="126" w:beforeAutospacing="0" w:after="0" w:afterAutospacing="0"/>
        <w:textAlignment w:val="baseline"/>
        <w:rPr>
          <w:rFonts w:ascii="Verdana" w:eastAsiaTheme="minorEastAsia" w:hAnsi="Verdana" w:cstheme="minorBidi"/>
          <w:color w:val="000000" w:themeColor="text1"/>
          <w:kern w:val="24"/>
          <w:sz w:val="22"/>
          <w:szCs w:val="22"/>
          <w14:shadow w14:blurRad="38100" w14:dist="38100" w14:dir="2700000" w14:sx="100000" w14:sy="100000" w14:kx="0" w14:ky="0" w14:algn="tl">
            <w14:srgbClr w14:val="000000">
              <w14:alpha w14:val="57000"/>
            </w14:srgbClr>
          </w14:shadow>
        </w:rPr>
      </w:pPr>
      <w:r w:rsidRPr="00A24E90">
        <w:rPr>
          <w:rFonts w:ascii="Verdana" w:eastAsiaTheme="minorEastAsia" w:hAnsi="Verdana" w:cstheme="minorBidi"/>
          <w:color w:val="000000" w:themeColor="text1"/>
          <w:kern w:val="24"/>
          <w:sz w:val="22"/>
          <w:szCs w:val="22"/>
        </w:rPr>
        <w:t xml:space="preserve">Menus and other nutritional information is available to students and parents on our web site at </w:t>
      </w:r>
      <w:hyperlink r:id="rId8" w:history="1">
        <w:r w:rsidRPr="00A24E90">
          <w:rPr>
            <w:rStyle w:val="Hyperlink"/>
            <w:rFonts w:ascii="Verdana" w:eastAsiaTheme="minorEastAsia" w:hAnsi="Verdana" w:cstheme="minorBidi"/>
            <w:color w:val="000000" w:themeColor="text1"/>
            <w:kern w:val="24"/>
            <w:sz w:val="22"/>
            <w:szCs w:val="22"/>
            <w14:shadow w14:blurRad="38100" w14:dist="38100" w14:dir="2700000" w14:sx="100000" w14:sy="100000" w14:kx="0" w14:ky="0" w14:algn="tl">
              <w14:srgbClr w14:val="000000">
                <w14:alpha w14:val="57000"/>
              </w14:srgbClr>
            </w14:shadow>
          </w:rPr>
          <w:t>www.pendleton.kyschools.us</w:t>
        </w:r>
      </w:hyperlink>
      <w:r w:rsidRPr="00A24E90">
        <w:rPr>
          <w:rFonts w:ascii="Verdana" w:eastAsiaTheme="minorEastAsia" w:hAnsi="Verdana" w:cstheme="minorBidi"/>
          <w:color w:val="000000" w:themeColor="text1"/>
          <w:kern w:val="24"/>
          <w:sz w:val="22"/>
          <w:szCs w:val="22"/>
          <w14:shadow w14:blurRad="38100" w14:dist="38100" w14:dir="2700000" w14:sx="100000" w14:sy="100000" w14:kx="0" w14:ky="0" w14:algn="tl">
            <w14:srgbClr w14:val="000000">
              <w14:alpha w14:val="57000"/>
            </w14:srgbClr>
          </w14:shadow>
        </w:rPr>
        <w:t xml:space="preserve">  </w:t>
      </w:r>
    </w:p>
    <w:p w:rsidR="0045345C" w:rsidRDefault="0045345C" w:rsidP="00BD129A">
      <w:pPr>
        <w:pStyle w:val="NormalWeb"/>
        <w:spacing w:before="120" w:beforeAutospacing="0" w:after="0" w:afterAutospacing="0"/>
        <w:textAlignment w:val="baseline"/>
        <w:rPr>
          <w:sz w:val="22"/>
          <w:szCs w:val="22"/>
        </w:rPr>
      </w:pPr>
    </w:p>
    <w:p w:rsidR="006B3BD2" w:rsidRDefault="00EF2F67"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r w:rsidRPr="00A24E90">
        <w:rPr>
          <w:rFonts w:eastAsiaTheme="minorEastAsia" w:cstheme="minorBidi"/>
          <w:color w:val="000000" w:themeColor="text1"/>
          <w:kern w:val="24"/>
          <w:sz w:val="20"/>
          <w:szCs w:val="20"/>
        </w:rPr>
        <w:t xml:space="preserve">Food and beverage items that are sold as </w:t>
      </w:r>
      <w:r w:rsidR="007329B7" w:rsidRPr="00A24E90">
        <w:rPr>
          <w:rFonts w:eastAsiaTheme="minorEastAsia" w:cstheme="minorBidi"/>
          <w:color w:val="000000" w:themeColor="text1"/>
          <w:kern w:val="24"/>
          <w:sz w:val="20"/>
          <w:szCs w:val="20"/>
        </w:rPr>
        <w:t xml:space="preserve">extras on the cafeteria lines and </w:t>
      </w:r>
      <w:r w:rsidRPr="00A24E90">
        <w:rPr>
          <w:rFonts w:eastAsiaTheme="minorEastAsia" w:cstheme="minorBidi"/>
          <w:color w:val="000000" w:themeColor="text1"/>
          <w:kern w:val="24"/>
          <w:sz w:val="20"/>
          <w:szCs w:val="20"/>
        </w:rPr>
        <w:t xml:space="preserve">through </w:t>
      </w:r>
      <w:r w:rsidR="007329B7" w:rsidRPr="00A24E90">
        <w:rPr>
          <w:rFonts w:eastAsiaTheme="minorEastAsia" w:cstheme="minorBidi"/>
          <w:color w:val="000000" w:themeColor="text1"/>
          <w:kern w:val="24"/>
          <w:sz w:val="20"/>
          <w:szCs w:val="20"/>
        </w:rPr>
        <w:t>Food Service vending</w:t>
      </w:r>
      <w:r w:rsidRPr="00A24E90">
        <w:rPr>
          <w:rFonts w:eastAsiaTheme="minorEastAsia" w:cstheme="minorBidi"/>
          <w:color w:val="000000" w:themeColor="text1"/>
          <w:kern w:val="24"/>
          <w:sz w:val="20"/>
          <w:szCs w:val="20"/>
        </w:rPr>
        <w:t xml:space="preserve"> machines all meet the </w:t>
      </w:r>
      <w:r w:rsidR="000B1215">
        <w:rPr>
          <w:rFonts w:eastAsiaTheme="minorEastAsia" w:cstheme="minorBidi"/>
          <w:color w:val="000000" w:themeColor="text1"/>
          <w:kern w:val="24"/>
          <w:sz w:val="20"/>
          <w:szCs w:val="20"/>
        </w:rPr>
        <w:t>new smart snack n</w:t>
      </w:r>
      <w:r w:rsidRPr="00A24E90">
        <w:rPr>
          <w:rFonts w:eastAsiaTheme="minorEastAsia" w:cstheme="minorBidi"/>
          <w:color w:val="000000" w:themeColor="text1"/>
          <w:kern w:val="24"/>
          <w:sz w:val="20"/>
          <w:szCs w:val="20"/>
        </w:rPr>
        <w:t>utritional standards</w:t>
      </w:r>
      <w:r w:rsidR="000B1215">
        <w:rPr>
          <w:rFonts w:eastAsiaTheme="minorEastAsia" w:cstheme="minorBidi"/>
          <w:color w:val="000000" w:themeColor="text1"/>
          <w:kern w:val="24"/>
          <w:sz w:val="20"/>
          <w:szCs w:val="20"/>
        </w:rPr>
        <w:t>.</w:t>
      </w:r>
      <w:r w:rsidRPr="00A24E90">
        <w:rPr>
          <w:rFonts w:eastAsiaTheme="minorEastAsia" w:cstheme="minorBidi"/>
          <w:color w:val="000000" w:themeColor="text1"/>
          <w:kern w:val="24"/>
          <w:sz w:val="20"/>
          <w:szCs w:val="20"/>
        </w:rPr>
        <w:t xml:space="preserve"> The</w:t>
      </w:r>
      <w:r w:rsidR="007329B7" w:rsidRPr="00A24E90">
        <w:rPr>
          <w:rFonts w:eastAsiaTheme="minorEastAsia" w:cstheme="minorBidi"/>
          <w:color w:val="000000" w:themeColor="text1"/>
          <w:kern w:val="24"/>
          <w:sz w:val="20"/>
          <w:szCs w:val="20"/>
        </w:rPr>
        <w:t>se standards are designed to lim</w:t>
      </w:r>
      <w:r w:rsidRPr="00A24E90">
        <w:rPr>
          <w:rFonts w:eastAsiaTheme="minorEastAsia" w:cstheme="minorBidi"/>
          <w:color w:val="000000" w:themeColor="text1"/>
          <w:kern w:val="24"/>
          <w:sz w:val="20"/>
          <w:szCs w:val="20"/>
        </w:rPr>
        <w:t>it access to items with</w:t>
      </w:r>
      <w:r w:rsidR="00BD129A">
        <w:rPr>
          <w:rFonts w:eastAsiaTheme="minorEastAsia" w:cstheme="minorBidi"/>
          <w:color w:val="000000" w:themeColor="text1"/>
          <w:kern w:val="24"/>
          <w:sz w:val="20"/>
          <w:szCs w:val="20"/>
        </w:rPr>
        <w:t xml:space="preserve"> little or no nutrient densit</w:t>
      </w:r>
      <w:r w:rsidR="000E3146">
        <w:rPr>
          <w:rFonts w:eastAsiaTheme="minorEastAsia" w:cstheme="minorBidi"/>
          <w:color w:val="000000" w:themeColor="text1"/>
          <w:kern w:val="24"/>
          <w:sz w:val="20"/>
          <w:szCs w:val="20"/>
        </w:rPr>
        <w:t>ies.</w:t>
      </w:r>
    </w:p>
    <w:p w:rsidR="001862EF" w:rsidRDefault="001862EF"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p>
    <w:p w:rsidR="001862EF" w:rsidRDefault="001862EF"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p>
    <w:p w:rsidR="001862EF" w:rsidRPr="00BD129A" w:rsidRDefault="001862EF"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p>
    <w:p w:rsidR="00456098" w:rsidRDefault="00456098" w:rsidP="000B21BD">
      <w:pPr>
        <w:pStyle w:val="NormalWeb"/>
        <w:spacing w:before="156" w:beforeAutospacing="0" w:after="0" w:afterAutospacing="0"/>
        <w:jc w:val="center"/>
        <w:textAlignment w:val="baseline"/>
        <w:rPr>
          <w:rFonts w:eastAsiaTheme="minorEastAsia" w:cstheme="minorBidi"/>
          <w:b/>
          <w:bCs/>
          <w:color w:val="000000" w:themeColor="text1"/>
          <w:kern w:val="24"/>
          <w:sz w:val="26"/>
          <w:szCs w:val="26"/>
        </w:rPr>
      </w:pPr>
    </w:p>
    <w:p w:rsidR="00E76C0B" w:rsidRDefault="00E76C0B" w:rsidP="000B21BD">
      <w:pPr>
        <w:pStyle w:val="NormalWeb"/>
        <w:spacing w:before="156" w:beforeAutospacing="0" w:after="0" w:afterAutospacing="0"/>
        <w:jc w:val="center"/>
        <w:textAlignment w:val="baseline"/>
        <w:rPr>
          <w:rFonts w:eastAsiaTheme="minorEastAsia" w:cstheme="minorBidi"/>
          <w:b/>
          <w:bCs/>
          <w:color w:val="000000" w:themeColor="text1"/>
          <w:kern w:val="24"/>
          <w:sz w:val="26"/>
          <w:szCs w:val="26"/>
        </w:rPr>
      </w:pPr>
    </w:p>
    <w:p w:rsidR="00E76C0B" w:rsidRDefault="00E76C0B" w:rsidP="000B21BD">
      <w:pPr>
        <w:pStyle w:val="NormalWeb"/>
        <w:spacing w:before="156" w:beforeAutospacing="0" w:after="0" w:afterAutospacing="0"/>
        <w:jc w:val="center"/>
        <w:textAlignment w:val="baseline"/>
        <w:rPr>
          <w:rFonts w:eastAsiaTheme="minorEastAsia" w:cstheme="minorBidi"/>
          <w:b/>
          <w:bCs/>
          <w:color w:val="000000" w:themeColor="text1"/>
          <w:kern w:val="24"/>
          <w:sz w:val="26"/>
          <w:szCs w:val="26"/>
        </w:rPr>
      </w:pPr>
    </w:p>
    <w:p w:rsidR="000B21BD" w:rsidRDefault="000B21BD" w:rsidP="000B21BD">
      <w:pPr>
        <w:pStyle w:val="NormalWeb"/>
        <w:spacing w:before="156" w:beforeAutospacing="0" w:after="0" w:afterAutospacing="0"/>
        <w:jc w:val="center"/>
        <w:textAlignment w:val="baseline"/>
      </w:pPr>
      <w:r>
        <w:rPr>
          <w:rFonts w:eastAsiaTheme="minorEastAsia" w:cstheme="minorBidi"/>
          <w:b/>
          <w:bCs/>
          <w:color w:val="000000" w:themeColor="text1"/>
          <w:kern w:val="24"/>
          <w:sz w:val="26"/>
          <w:szCs w:val="26"/>
        </w:rPr>
        <w:t>After-School Snack Program</w:t>
      </w:r>
    </w:p>
    <w:p w:rsidR="000B21BD" w:rsidRDefault="000B21BD" w:rsidP="000B21BD">
      <w:pPr>
        <w:pStyle w:val="NormalWeb"/>
        <w:spacing w:before="120" w:beforeAutospacing="0" w:after="0" w:afterAutospacing="0"/>
        <w:textAlignment w:val="baseline"/>
        <w:rPr>
          <w:rFonts w:eastAsiaTheme="minorEastAsia" w:cstheme="minorBidi"/>
          <w:color w:val="000000" w:themeColor="text1"/>
          <w:kern w:val="24"/>
          <w:sz w:val="20"/>
          <w:szCs w:val="20"/>
        </w:rPr>
      </w:pPr>
      <w:r>
        <w:rPr>
          <w:rFonts w:eastAsiaTheme="minorEastAsia" w:cstheme="minorBidi"/>
          <w:color w:val="000000" w:themeColor="text1"/>
          <w:kern w:val="24"/>
          <w:sz w:val="20"/>
          <w:szCs w:val="20"/>
        </w:rPr>
        <w:t>The After-School Snack Program allows after-school care programs with regularly scheduled activities in an organized, structured environment to provide and claim reimbursement for snacks served to school-age children.</w:t>
      </w:r>
    </w:p>
    <w:p w:rsidR="000B21BD" w:rsidRDefault="00697E40" w:rsidP="000B21BD">
      <w:pPr>
        <w:pStyle w:val="NormalWeb"/>
        <w:spacing w:before="120" w:beforeAutospacing="0" w:after="0" w:afterAutospacing="0"/>
        <w:textAlignment w:val="baseline"/>
        <w:rPr>
          <w:rFonts w:eastAsiaTheme="minorEastAsia" w:cstheme="minorBidi"/>
          <w:color w:val="000000" w:themeColor="text1"/>
          <w:kern w:val="24"/>
          <w:sz w:val="16"/>
          <w:szCs w:val="16"/>
        </w:rPr>
      </w:pPr>
      <w:r>
        <w:rPr>
          <w:rFonts w:eastAsiaTheme="minorEastAsia" w:cstheme="minorBidi"/>
          <w:color w:val="000000" w:themeColor="text1"/>
          <w:kern w:val="24"/>
          <w:sz w:val="16"/>
          <w:szCs w:val="16"/>
        </w:rPr>
        <w:t>2021-2022</w:t>
      </w:r>
    </w:p>
    <w:p w:rsidR="001862EF" w:rsidRDefault="001862EF" w:rsidP="000B21BD">
      <w:pPr>
        <w:pStyle w:val="NormalWeb"/>
        <w:spacing w:before="120" w:beforeAutospacing="0" w:after="0" w:afterAutospacing="0"/>
        <w:textAlignment w:val="baseline"/>
        <w:rPr>
          <w:rFonts w:eastAsiaTheme="minorEastAsia" w:cstheme="minorBidi"/>
          <w:color w:val="000000" w:themeColor="text1"/>
          <w:kern w:val="24"/>
          <w:sz w:val="16"/>
          <w:szCs w:val="16"/>
        </w:rPr>
      </w:pPr>
    </w:p>
    <w:p w:rsidR="00BD1EBD" w:rsidRDefault="00BD1EBD"/>
    <w:tbl>
      <w:tblPr>
        <w:tblW w:w="9250" w:type="dxa"/>
        <w:tblCellMar>
          <w:left w:w="0" w:type="dxa"/>
          <w:right w:w="0" w:type="dxa"/>
        </w:tblCellMar>
        <w:tblLook w:val="0600" w:firstRow="0" w:lastRow="0" w:firstColumn="0" w:lastColumn="0" w:noHBand="1" w:noVBand="1"/>
      </w:tblPr>
      <w:tblGrid>
        <w:gridCol w:w="4408"/>
        <w:gridCol w:w="4842"/>
      </w:tblGrid>
      <w:tr w:rsidR="000B21BD" w:rsidRPr="00EF2F67" w:rsidTr="007E2BD8">
        <w:trPr>
          <w:trHeight w:val="845"/>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0B21BD" w:rsidRDefault="000B21BD" w:rsidP="007E2BD8">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After School Program</w:t>
            </w:r>
            <w:r>
              <w:rPr>
                <w:rFonts w:ascii="Times New Roman" w:eastAsia="Times New Roman" w:hAnsi="Times New Roman" w:cs="Times New Roman"/>
                <w:color w:val="000000" w:themeColor="text1"/>
                <w:kern w:val="24"/>
                <w:sz w:val="16"/>
                <w:szCs w:val="16"/>
              </w:rPr>
              <w:t>s</w:t>
            </w:r>
          </w:p>
          <w:p w:rsidR="00E20DC6" w:rsidRDefault="000B21BD" w:rsidP="00E20DC6">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Enrollment North</w:t>
            </w:r>
          </w:p>
          <w:p w:rsidR="00E20DC6" w:rsidRPr="00E20DC6" w:rsidRDefault="00E20DC6" w:rsidP="00E20DC6">
            <w:pPr>
              <w:spacing w:before="38" w:after="0" w:line="240" w:lineRule="auto"/>
              <w:textAlignment w:val="baseline"/>
              <w:rPr>
                <w:rFonts w:ascii="Times New Roman" w:eastAsia="Times New Roman" w:hAnsi="Times New Roman" w:cs="Times New Roman"/>
                <w:color w:val="000000" w:themeColor="text1"/>
                <w:kern w:val="24"/>
                <w:sz w:val="16"/>
                <w:szCs w:val="16"/>
              </w:rPr>
            </w:pPr>
          </w:p>
          <w:p w:rsidR="00EF2F67" w:rsidRPr="00EF2F67" w:rsidRDefault="00EF2F67" w:rsidP="007E2BD8">
            <w:pPr>
              <w:spacing w:before="38" w:after="0" w:line="240" w:lineRule="auto"/>
              <w:textAlignment w:val="baseline"/>
              <w:rPr>
                <w:rFonts w:ascii="Arial" w:eastAsia="Times New Roman" w:hAnsi="Arial" w:cs="Arial"/>
                <w:sz w:val="36"/>
                <w:szCs w:val="36"/>
              </w:rPr>
            </w:pPr>
          </w:p>
        </w:tc>
        <w:tc>
          <w:tcPr>
            <w:tcW w:w="4842" w:type="dxa"/>
            <w:tcBorders>
              <w:top w:val="single" w:sz="8" w:space="0" w:color="000000"/>
              <w:left w:val="single" w:sz="8" w:space="0" w:color="000000"/>
              <w:bottom w:val="single" w:sz="8" w:space="0" w:color="000000"/>
              <w:right w:val="single" w:sz="18" w:space="0" w:color="000000"/>
            </w:tcBorders>
            <w:shd w:val="clear" w:color="auto" w:fill="auto"/>
            <w:tcMar>
              <w:top w:w="80" w:type="dxa"/>
              <w:left w:w="160" w:type="dxa"/>
              <w:bottom w:w="80" w:type="dxa"/>
              <w:right w:w="160" w:type="dxa"/>
            </w:tcMar>
            <w:hideMark/>
          </w:tcPr>
          <w:p w:rsidR="00EF1181" w:rsidRDefault="00EF1181" w:rsidP="00697E40">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1</w:t>
            </w:r>
          </w:p>
          <w:p w:rsidR="00EF2F67" w:rsidRPr="00023D86" w:rsidRDefault="004443D4" w:rsidP="00697E40">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Average Daily Participant (</w:t>
            </w:r>
            <w:r w:rsidR="000B21BD" w:rsidRPr="00EF2F67">
              <w:rPr>
                <w:rFonts w:ascii="Times New Roman" w:eastAsia="Times New Roman" w:hAnsi="Times New Roman" w:cs="Times New Roman"/>
                <w:color w:val="000000" w:themeColor="text1"/>
                <w:kern w:val="24"/>
                <w:sz w:val="16"/>
                <w:szCs w:val="16"/>
              </w:rPr>
              <w:t>ADP</w:t>
            </w:r>
            <w:r>
              <w:rPr>
                <w:rFonts w:ascii="Times New Roman" w:eastAsia="Times New Roman" w:hAnsi="Times New Roman" w:cs="Times New Roman"/>
                <w:color w:val="000000" w:themeColor="text1"/>
                <w:kern w:val="24"/>
                <w:sz w:val="16"/>
                <w:szCs w:val="16"/>
              </w:rPr>
              <w:t xml:space="preserve">) </w:t>
            </w:r>
            <w:r w:rsidR="000B21BD" w:rsidRPr="00EF2F67">
              <w:rPr>
                <w:rFonts w:ascii="Times New Roman" w:eastAsia="Times New Roman" w:hAnsi="Times New Roman" w:cs="Times New Roman"/>
                <w:color w:val="000000" w:themeColor="text1"/>
                <w:kern w:val="24"/>
                <w:sz w:val="16"/>
                <w:szCs w:val="16"/>
              </w:rPr>
              <w:t xml:space="preserve">= </w:t>
            </w:r>
            <w:r w:rsidR="00056077">
              <w:rPr>
                <w:rFonts w:ascii="Times New Roman" w:eastAsia="Times New Roman" w:hAnsi="Times New Roman" w:cs="Times New Roman"/>
                <w:color w:val="000000" w:themeColor="text1"/>
                <w:kern w:val="24"/>
                <w:sz w:val="16"/>
                <w:szCs w:val="16"/>
              </w:rPr>
              <w:t>2</w:t>
            </w:r>
            <w:r w:rsidR="00EF1181">
              <w:rPr>
                <w:rFonts w:ascii="Times New Roman" w:eastAsia="Times New Roman" w:hAnsi="Times New Roman" w:cs="Times New Roman"/>
                <w:color w:val="000000" w:themeColor="text1"/>
                <w:kern w:val="24"/>
                <w:sz w:val="16"/>
                <w:szCs w:val="16"/>
              </w:rPr>
              <w:t>0</w:t>
            </w:r>
          </w:p>
        </w:tc>
      </w:tr>
      <w:tr w:rsidR="000B21BD" w:rsidRPr="00EF2F67" w:rsidTr="007E2BD8">
        <w:trPr>
          <w:trHeight w:val="376"/>
        </w:trPr>
        <w:tc>
          <w:tcPr>
            <w:tcW w:w="4408" w:type="dxa"/>
            <w:tcBorders>
              <w:top w:val="single" w:sz="8" w:space="0" w:color="000000"/>
              <w:left w:val="single" w:sz="8" w:space="0" w:color="000000"/>
              <w:bottom w:val="single" w:sz="18" w:space="0" w:color="000000"/>
              <w:right w:val="single" w:sz="8" w:space="0" w:color="000000"/>
            </w:tcBorders>
            <w:shd w:val="clear" w:color="auto" w:fill="auto"/>
            <w:tcMar>
              <w:top w:w="80" w:type="dxa"/>
              <w:left w:w="160" w:type="dxa"/>
              <w:bottom w:w="80" w:type="dxa"/>
              <w:right w:w="160" w:type="dxa"/>
            </w:tcMar>
            <w:hideMark/>
          </w:tcPr>
          <w:p w:rsidR="00EF2F67" w:rsidRDefault="000B21BD" w:rsidP="007E2BD8">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Total Snacks Served</w:t>
            </w:r>
          </w:p>
          <w:p w:rsidR="00856EBE" w:rsidRPr="00EF2F67" w:rsidRDefault="00856EBE" w:rsidP="007E2BD8">
            <w:pPr>
              <w:spacing w:before="38" w:after="0" w:line="240" w:lineRule="auto"/>
              <w:textAlignment w:val="baseline"/>
              <w:rPr>
                <w:rFonts w:ascii="Arial" w:eastAsia="Times New Roman" w:hAnsi="Arial" w:cs="Arial"/>
                <w:sz w:val="36"/>
                <w:szCs w:val="36"/>
              </w:rPr>
            </w:pPr>
            <w:r>
              <w:rPr>
                <w:rFonts w:ascii="Times New Roman" w:eastAsia="Times New Roman" w:hAnsi="Times New Roman" w:cs="Times New Roman"/>
                <w:color w:val="000000" w:themeColor="text1"/>
                <w:kern w:val="24"/>
                <w:sz w:val="16"/>
                <w:szCs w:val="16"/>
              </w:rPr>
              <w:t xml:space="preserve">Total </w:t>
            </w:r>
            <w:r w:rsidR="006C2974">
              <w:rPr>
                <w:rFonts w:ascii="Times New Roman" w:eastAsia="Times New Roman" w:hAnsi="Times New Roman" w:cs="Times New Roman"/>
                <w:color w:val="000000" w:themeColor="text1"/>
                <w:kern w:val="24"/>
                <w:sz w:val="16"/>
                <w:szCs w:val="16"/>
              </w:rPr>
              <w:t xml:space="preserve">Reimbursement </w:t>
            </w:r>
            <w:r>
              <w:rPr>
                <w:rFonts w:ascii="Times New Roman" w:eastAsia="Times New Roman" w:hAnsi="Times New Roman" w:cs="Times New Roman"/>
                <w:color w:val="000000" w:themeColor="text1"/>
                <w:kern w:val="24"/>
                <w:sz w:val="16"/>
                <w:szCs w:val="16"/>
              </w:rPr>
              <w:t xml:space="preserve"> </w:t>
            </w:r>
          </w:p>
        </w:tc>
        <w:tc>
          <w:tcPr>
            <w:tcW w:w="4842" w:type="dxa"/>
            <w:tcBorders>
              <w:top w:val="single" w:sz="8" w:space="0" w:color="000000"/>
              <w:left w:val="single" w:sz="8" w:space="0" w:color="000000"/>
              <w:bottom w:val="single" w:sz="18" w:space="0" w:color="000000"/>
              <w:right w:val="single" w:sz="18" w:space="0" w:color="000000"/>
            </w:tcBorders>
            <w:shd w:val="clear" w:color="auto" w:fill="auto"/>
            <w:tcMar>
              <w:top w:w="80" w:type="dxa"/>
              <w:left w:w="160" w:type="dxa"/>
              <w:bottom w:w="80" w:type="dxa"/>
              <w:right w:w="160" w:type="dxa"/>
            </w:tcMar>
            <w:hideMark/>
          </w:tcPr>
          <w:p w:rsidR="00023D86" w:rsidRDefault="00EF1181" w:rsidP="00856EBE">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3285</w:t>
            </w:r>
          </w:p>
          <w:p w:rsidR="00EF1181" w:rsidRDefault="00856EBE" w:rsidP="00EF1181">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w:t>
            </w:r>
            <w:r w:rsidR="0016616B">
              <w:rPr>
                <w:rFonts w:ascii="Times New Roman" w:eastAsia="Times New Roman" w:hAnsi="Times New Roman" w:cs="Times New Roman"/>
                <w:color w:val="000000" w:themeColor="text1"/>
                <w:kern w:val="24"/>
                <w:sz w:val="16"/>
                <w:szCs w:val="16"/>
              </w:rPr>
              <w:t xml:space="preserve"> </w:t>
            </w:r>
            <w:r w:rsidR="00EF1181">
              <w:rPr>
                <w:rFonts w:ascii="Times New Roman" w:eastAsia="Times New Roman" w:hAnsi="Times New Roman" w:cs="Times New Roman"/>
                <w:color w:val="000000" w:themeColor="text1"/>
                <w:kern w:val="24"/>
                <w:sz w:val="16"/>
                <w:szCs w:val="16"/>
              </w:rPr>
              <w:t>3285.00</w:t>
            </w:r>
          </w:p>
          <w:p w:rsidR="009A0968" w:rsidRPr="00697E40" w:rsidRDefault="009A0968" w:rsidP="00697E40">
            <w:pPr>
              <w:spacing w:before="38" w:after="0" w:line="240" w:lineRule="auto"/>
              <w:jc w:val="center"/>
              <w:textAlignment w:val="baseline"/>
              <w:rPr>
                <w:rFonts w:ascii="Arial" w:eastAsia="Times New Roman" w:hAnsi="Arial" w:cs="Arial"/>
                <w:sz w:val="16"/>
                <w:szCs w:val="16"/>
              </w:rPr>
            </w:pPr>
          </w:p>
        </w:tc>
      </w:tr>
    </w:tbl>
    <w:p w:rsidR="001862EF" w:rsidRDefault="001862EF" w:rsidP="00B369A0">
      <w:pPr>
        <w:pStyle w:val="NormalWeb"/>
        <w:tabs>
          <w:tab w:val="left" w:pos="315"/>
          <w:tab w:val="center" w:pos="4680"/>
        </w:tabs>
        <w:spacing w:before="156" w:beforeAutospacing="0" w:after="0" w:afterAutospacing="0"/>
        <w:textAlignment w:val="baseline"/>
        <w:rPr>
          <w:rFonts w:eastAsiaTheme="minorEastAsia" w:cstheme="minorBidi"/>
          <w:b/>
          <w:bCs/>
          <w:color w:val="000000" w:themeColor="text1"/>
          <w:kern w:val="24"/>
          <w:sz w:val="26"/>
          <w:szCs w:val="26"/>
        </w:rPr>
      </w:pPr>
    </w:p>
    <w:p w:rsidR="007329B7" w:rsidRDefault="007329B7" w:rsidP="00B369A0">
      <w:pPr>
        <w:pStyle w:val="NormalWeb"/>
        <w:tabs>
          <w:tab w:val="left" w:pos="315"/>
          <w:tab w:val="center" w:pos="4680"/>
        </w:tabs>
        <w:spacing w:before="156" w:beforeAutospacing="0" w:after="0" w:afterAutospacing="0"/>
        <w:textAlignment w:val="baseline"/>
      </w:pPr>
      <w:r>
        <w:rPr>
          <w:rFonts w:eastAsiaTheme="minorEastAsia" w:cstheme="minorBidi"/>
          <w:b/>
          <w:bCs/>
          <w:color w:val="000000" w:themeColor="text1"/>
          <w:kern w:val="24"/>
          <w:sz w:val="26"/>
          <w:szCs w:val="26"/>
        </w:rPr>
        <w:t>School Breakfast</w:t>
      </w:r>
    </w:p>
    <w:p w:rsidR="007329B7" w:rsidRDefault="007329B7" w:rsidP="007329B7">
      <w:pPr>
        <w:pStyle w:val="NormalWeb"/>
        <w:spacing w:before="120" w:beforeAutospacing="0" w:after="0" w:afterAutospacing="0"/>
        <w:textAlignment w:val="baseline"/>
      </w:pPr>
      <w:r>
        <w:rPr>
          <w:rFonts w:eastAsiaTheme="minorEastAsia" w:cstheme="minorBidi"/>
          <w:b/>
          <w:bCs/>
          <w:color w:val="000000" w:themeColor="text1"/>
          <w:kern w:val="24"/>
          <w:sz w:val="20"/>
          <w:szCs w:val="20"/>
        </w:rPr>
        <w:t>The School Breakfast Program (SBP) was established in 1966</w:t>
      </w:r>
      <w:r>
        <w:rPr>
          <w:rFonts w:eastAsiaTheme="minorEastAsia" w:cstheme="minorBidi"/>
          <w:color w:val="000000" w:themeColor="text1"/>
          <w:kern w:val="24"/>
          <w:sz w:val="20"/>
          <w:szCs w:val="20"/>
        </w:rPr>
        <w:t>.  School districts receive federal reimbursement for each school breakfast served that meets the U.S. Department of Agriculture’s nutrition guidelines.</w:t>
      </w:r>
    </w:p>
    <w:p w:rsidR="00A24E90" w:rsidRPr="00F626CF" w:rsidRDefault="007329B7" w:rsidP="007329B7">
      <w:pPr>
        <w:pStyle w:val="NormalWeb"/>
        <w:spacing w:before="120" w:beforeAutospacing="0" w:after="0" w:afterAutospacing="0"/>
        <w:textAlignment w:val="baseline"/>
        <w:rPr>
          <w:rFonts w:eastAsiaTheme="minorEastAsia" w:cstheme="minorBidi"/>
          <w:color w:val="000000" w:themeColor="text1"/>
          <w:kern w:val="24"/>
          <w:sz w:val="20"/>
          <w:szCs w:val="20"/>
        </w:rPr>
      </w:pPr>
      <w:r>
        <w:rPr>
          <w:rFonts w:eastAsiaTheme="minorEastAsia" w:cstheme="minorBidi"/>
          <w:color w:val="000000" w:themeColor="text1"/>
          <w:kern w:val="24"/>
          <w:sz w:val="20"/>
          <w:szCs w:val="20"/>
        </w:rPr>
        <w:t>Studies show that children who participate in the School Breakfast Program have significantly higher standardized achievement test scores than non-participants.  Children with access to school breakfast also had significantly reduced absence and tardiness rates.</w:t>
      </w:r>
    </w:p>
    <w:p w:rsidR="00EF2F67" w:rsidRPr="00A4008D" w:rsidRDefault="00A4008D" w:rsidP="00EF2F67">
      <w:pPr>
        <w:pStyle w:val="NormalWeb"/>
        <w:spacing w:before="120" w:beforeAutospacing="0" w:after="0" w:afterAutospacing="0"/>
        <w:jc w:val="both"/>
        <w:textAlignment w:val="baseline"/>
        <w:rPr>
          <w:color w:val="000000" w:themeColor="text1"/>
          <w:kern w:val="24"/>
          <w:sz w:val="44"/>
          <w:szCs w:val="44"/>
        </w:rPr>
      </w:pPr>
      <w:r w:rsidRPr="00A4008D">
        <w:rPr>
          <w:color w:val="000000" w:themeColor="text1"/>
          <w:kern w:val="24"/>
          <w:sz w:val="44"/>
          <w:szCs w:val="44"/>
        </w:rPr>
        <w:t>Breakfast</w:t>
      </w:r>
      <w:r w:rsidR="00774CB1">
        <w:rPr>
          <w:color w:val="000000" w:themeColor="text1"/>
          <w:kern w:val="24"/>
          <w:sz w:val="44"/>
          <w:szCs w:val="44"/>
        </w:rPr>
        <w:t xml:space="preserve"> &amp; Lunch </w:t>
      </w:r>
      <w:r w:rsidR="00A24E90">
        <w:rPr>
          <w:color w:val="000000" w:themeColor="text1"/>
          <w:kern w:val="24"/>
          <w:sz w:val="44"/>
          <w:szCs w:val="44"/>
        </w:rPr>
        <w:tab/>
      </w:r>
      <w:r w:rsidR="00594D39" w:rsidRPr="00594D39">
        <w:rPr>
          <w:color w:val="000000" w:themeColor="text1"/>
          <w:kern w:val="24"/>
          <w:sz w:val="20"/>
          <w:szCs w:val="20"/>
        </w:rPr>
        <w:t>(</w:t>
      </w:r>
      <w:r w:rsidR="001B301F">
        <w:rPr>
          <w:color w:val="000000" w:themeColor="text1"/>
          <w:kern w:val="24"/>
          <w:sz w:val="20"/>
          <w:szCs w:val="20"/>
        </w:rPr>
        <w:t>21-22</w:t>
      </w:r>
      <w:r w:rsidR="00594D39" w:rsidRPr="00594D39">
        <w:rPr>
          <w:color w:val="000000" w:themeColor="text1"/>
          <w:kern w:val="24"/>
          <w:sz w:val="20"/>
          <w:szCs w:val="20"/>
        </w:rPr>
        <w:t xml:space="preserve"> info</w:t>
      </w:r>
      <w:r w:rsidR="00594D39">
        <w:rPr>
          <w:color w:val="000000" w:themeColor="text1"/>
          <w:kern w:val="24"/>
          <w:sz w:val="20"/>
          <w:szCs w:val="20"/>
        </w:rPr>
        <w:t>)</w:t>
      </w:r>
      <w:r w:rsidR="00594D39">
        <w:rPr>
          <w:color w:val="000000" w:themeColor="text1"/>
          <w:kern w:val="24"/>
          <w:sz w:val="44"/>
          <w:szCs w:val="44"/>
        </w:rPr>
        <w:t xml:space="preserve"> </w:t>
      </w:r>
      <w:r w:rsidR="00A24E90">
        <w:rPr>
          <w:color w:val="000000" w:themeColor="text1"/>
          <w:kern w:val="24"/>
          <w:sz w:val="44"/>
          <w:szCs w:val="44"/>
        </w:rPr>
        <w:tab/>
      </w:r>
      <w:r w:rsidR="00EF2F67" w:rsidRPr="00A4008D">
        <w:rPr>
          <w:color w:val="000000" w:themeColor="text1"/>
          <w:kern w:val="24"/>
          <w:sz w:val="44"/>
          <w:szCs w:val="44"/>
        </w:rPr>
        <w:tab/>
      </w:r>
      <w:r w:rsidR="00EF2F67" w:rsidRPr="00A4008D">
        <w:rPr>
          <w:color w:val="000000" w:themeColor="text1"/>
          <w:kern w:val="24"/>
          <w:sz w:val="44"/>
          <w:szCs w:val="44"/>
        </w:rPr>
        <w:tab/>
      </w:r>
      <w:r w:rsidR="00EF2F67" w:rsidRPr="00A4008D">
        <w:rPr>
          <w:color w:val="000000" w:themeColor="text1"/>
          <w:kern w:val="24"/>
          <w:sz w:val="44"/>
          <w:szCs w:val="44"/>
        </w:rPr>
        <w:tab/>
      </w:r>
    </w:p>
    <w:tbl>
      <w:tblPr>
        <w:tblW w:w="9680" w:type="dxa"/>
        <w:tblInd w:w="-110" w:type="dxa"/>
        <w:tblCellMar>
          <w:left w:w="0" w:type="dxa"/>
          <w:right w:w="0" w:type="dxa"/>
        </w:tblCellMar>
        <w:tblLook w:val="0600" w:firstRow="0" w:lastRow="0" w:firstColumn="0" w:lastColumn="0" w:noHBand="1" w:noVBand="1"/>
      </w:tblPr>
      <w:tblGrid>
        <w:gridCol w:w="3023"/>
        <w:gridCol w:w="6648"/>
        <w:gridCol w:w="9"/>
      </w:tblGrid>
      <w:tr w:rsidR="00EF2F67" w:rsidRPr="00EF2F67" w:rsidTr="00594D39">
        <w:trPr>
          <w:gridAfter w:val="1"/>
          <w:wAfter w:w="9" w:type="dxa"/>
          <w:trHeight w:val="175"/>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856EBE" w:rsidRPr="00856EBE" w:rsidRDefault="00EF2F67" w:rsidP="00EF2F67">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 Schools Participating</w:t>
            </w:r>
          </w:p>
        </w:tc>
        <w:tc>
          <w:tcPr>
            <w:tcW w:w="6648" w:type="dxa"/>
            <w:tcBorders>
              <w:top w:val="single" w:sz="8" w:space="0" w:color="000000"/>
              <w:left w:val="single" w:sz="8" w:space="0" w:color="000000"/>
              <w:bottom w:val="single" w:sz="4" w:space="0" w:color="auto"/>
              <w:right w:val="single" w:sz="4" w:space="0" w:color="auto"/>
            </w:tcBorders>
            <w:shd w:val="clear" w:color="auto" w:fill="auto"/>
            <w:tcMar>
              <w:top w:w="80" w:type="dxa"/>
              <w:left w:w="160" w:type="dxa"/>
              <w:bottom w:w="80" w:type="dxa"/>
              <w:right w:w="160" w:type="dxa"/>
            </w:tcMar>
            <w:hideMark/>
          </w:tcPr>
          <w:p w:rsidR="00EF2F67" w:rsidRDefault="00EF2F67" w:rsidP="00EF2F67">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4</w:t>
            </w:r>
          </w:p>
          <w:p w:rsidR="00EF2F67" w:rsidRPr="00856EBE" w:rsidRDefault="00EF2F67" w:rsidP="00EF2F67">
            <w:pPr>
              <w:spacing w:before="38" w:after="0" w:line="240" w:lineRule="auto"/>
              <w:jc w:val="center"/>
              <w:textAlignment w:val="baseline"/>
              <w:rPr>
                <w:rFonts w:ascii="Arial" w:eastAsia="Times New Roman" w:hAnsi="Arial" w:cs="Arial"/>
                <w:sz w:val="16"/>
                <w:szCs w:val="16"/>
              </w:rPr>
            </w:pPr>
          </w:p>
        </w:tc>
      </w:tr>
      <w:tr w:rsidR="00EF2F67" w:rsidRPr="00EF2F67" w:rsidTr="00594D39">
        <w:trPr>
          <w:gridAfter w:val="1"/>
          <w:wAfter w:w="9" w:type="dxa"/>
          <w:trHeight w:val="271"/>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F2F67" w:rsidRDefault="00EF2F67" w:rsidP="00EF2F67">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Total Breakfasts Served</w:t>
            </w:r>
          </w:p>
          <w:p w:rsidR="00774CB1" w:rsidRDefault="00774CB1" w:rsidP="00EF2F67">
            <w:pPr>
              <w:spacing w:before="38" w:after="0" w:line="240" w:lineRule="auto"/>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Total Lunch Served</w:t>
            </w:r>
          </w:p>
          <w:p w:rsidR="00A4008D" w:rsidRPr="00EF2F67" w:rsidRDefault="00A4008D" w:rsidP="00EF2F67">
            <w:pPr>
              <w:spacing w:before="38" w:after="0" w:line="240" w:lineRule="auto"/>
              <w:textAlignment w:val="baseline"/>
              <w:rPr>
                <w:rFonts w:ascii="Arial" w:eastAsia="Times New Roman" w:hAnsi="Arial" w:cs="Arial"/>
                <w:sz w:val="36"/>
                <w:szCs w:val="36"/>
              </w:rPr>
            </w:pPr>
          </w:p>
          <w:p w:rsidR="00EF2F67" w:rsidRPr="00EF2F67" w:rsidRDefault="00EF2F67" w:rsidP="001B5AB1">
            <w:pPr>
              <w:spacing w:before="38" w:after="0" w:line="240" w:lineRule="auto"/>
              <w:textAlignment w:val="baseline"/>
              <w:rPr>
                <w:rFonts w:ascii="Arial" w:eastAsia="Times New Roman" w:hAnsi="Arial" w:cs="Arial"/>
                <w:sz w:val="36"/>
                <w:szCs w:val="36"/>
              </w:rPr>
            </w:pPr>
            <w:r w:rsidRPr="00EF2F67">
              <w:rPr>
                <w:rFonts w:ascii="Times New Roman" w:eastAsia="Times New Roman" w:hAnsi="Times New Roman" w:cs="Times New Roman"/>
                <w:color w:val="000000" w:themeColor="text1"/>
                <w:kern w:val="24"/>
                <w:sz w:val="16"/>
                <w:szCs w:val="16"/>
              </w:rPr>
              <w:t>Federal Reimbursement</w:t>
            </w:r>
            <w:r w:rsidR="00774CB1">
              <w:rPr>
                <w:rFonts w:ascii="Times New Roman" w:eastAsia="Times New Roman" w:hAnsi="Times New Roman" w:cs="Times New Roman"/>
                <w:color w:val="000000" w:themeColor="text1"/>
                <w:kern w:val="24"/>
                <w:sz w:val="16"/>
                <w:szCs w:val="16"/>
              </w:rPr>
              <w:t xml:space="preserve">: </w:t>
            </w:r>
          </w:p>
        </w:tc>
        <w:tc>
          <w:tcPr>
            <w:tcW w:w="6648" w:type="dxa"/>
            <w:tcBorders>
              <w:top w:val="single" w:sz="4" w:space="0" w:color="auto"/>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F64767" w:rsidRDefault="005042C8" w:rsidP="00F64767">
            <w:pPr>
              <w:spacing w:before="38"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                                              </w:t>
            </w:r>
            <w:r w:rsidR="00FB5339">
              <w:rPr>
                <w:rFonts w:ascii="Arial" w:eastAsia="Times New Roman" w:hAnsi="Arial" w:cs="Arial"/>
                <w:sz w:val="16"/>
                <w:szCs w:val="16"/>
              </w:rPr>
              <w:t xml:space="preserve">             </w:t>
            </w:r>
            <w:r>
              <w:rPr>
                <w:rFonts w:ascii="Arial" w:eastAsia="Times New Roman" w:hAnsi="Arial" w:cs="Arial"/>
                <w:sz w:val="16"/>
                <w:szCs w:val="16"/>
              </w:rPr>
              <w:t xml:space="preserve"> </w:t>
            </w:r>
            <w:r w:rsidR="00EF1181">
              <w:rPr>
                <w:rFonts w:ascii="Arial" w:eastAsia="Times New Roman" w:hAnsi="Arial" w:cs="Arial"/>
                <w:sz w:val="16"/>
                <w:szCs w:val="16"/>
              </w:rPr>
              <w:t>167,422</w:t>
            </w:r>
            <w:r w:rsidR="00FB5339">
              <w:rPr>
                <w:rFonts w:ascii="Arial" w:eastAsia="Times New Roman" w:hAnsi="Arial" w:cs="Arial"/>
                <w:sz w:val="16"/>
                <w:szCs w:val="16"/>
              </w:rPr>
              <w:t xml:space="preserve"> Meals </w:t>
            </w:r>
            <w:r>
              <w:rPr>
                <w:rFonts w:ascii="Arial" w:eastAsia="Times New Roman" w:hAnsi="Arial" w:cs="Arial"/>
                <w:sz w:val="16"/>
                <w:szCs w:val="16"/>
              </w:rPr>
              <w:t xml:space="preserve">       </w:t>
            </w:r>
          </w:p>
          <w:p w:rsidR="005042C8" w:rsidRPr="00F64767" w:rsidRDefault="005042C8" w:rsidP="00F64767">
            <w:pPr>
              <w:spacing w:before="38"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                                          </w:t>
            </w:r>
            <w:r w:rsidR="00FB5339">
              <w:rPr>
                <w:rFonts w:ascii="Arial" w:eastAsia="Times New Roman" w:hAnsi="Arial" w:cs="Arial"/>
                <w:sz w:val="16"/>
                <w:szCs w:val="16"/>
              </w:rPr>
              <w:t xml:space="preserve">               </w:t>
            </w:r>
            <w:r>
              <w:rPr>
                <w:rFonts w:ascii="Arial" w:eastAsia="Times New Roman" w:hAnsi="Arial" w:cs="Arial"/>
                <w:sz w:val="16"/>
                <w:szCs w:val="16"/>
              </w:rPr>
              <w:t xml:space="preserve">   </w:t>
            </w:r>
            <w:r w:rsidR="00EF1181">
              <w:rPr>
                <w:rFonts w:ascii="Arial" w:eastAsia="Times New Roman" w:hAnsi="Arial" w:cs="Arial"/>
                <w:sz w:val="16"/>
                <w:szCs w:val="16"/>
              </w:rPr>
              <w:t>430,000</w:t>
            </w:r>
            <w:r w:rsidR="00FB5339">
              <w:rPr>
                <w:rFonts w:ascii="Arial" w:eastAsia="Times New Roman" w:hAnsi="Arial" w:cs="Arial"/>
                <w:sz w:val="16"/>
                <w:szCs w:val="16"/>
              </w:rPr>
              <w:t xml:space="preserve"> Meals </w:t>
            </w:r>
            <w:r>
              <w:rPr>
                <w:rFonts w:ascii="Arial" w:eastAsia="Times New Roman" w:hAnsi="Arial" w:cs="Arial"/>
                <w:sz w:val="16"/>
                <w:szCs w:val="16"/>
              </w:rPr>
              <w:t xml:space="preserve">              </w:t>
            </w:r>
          </w:p>
          <w:p w:rsidR="0045345C" w:rsidRDefault="0045345C" w:rsidP="0045345C">
            <w:pPr>
              <w:spacing w:before="38" w:after="0" w:line="240" w:lineRule="auto"/>
              <w:jc w:val="center"/>
              <w:textAlignment w:val="baseline"/>
              <w:rPr>
                <w:rFonts w:ascii="Arial" w:eastAsia="Times New Roman" w:hAnsi="Arial" w:cs="Arial"/>
                <w:sz w:val="16"/>
                <w:szCs w:val="16"/>
              </w:rPr>
            </w:pPr>
          </w:p>
          <w:p w:rsidR="00165BB4" w:rsidRDefault="00165BB4" w:rsidP="0045345C">
            <w:pPr>
              <w:spacing w:before="38" w:after="0" w:line="240" w:lineRule="auto"/>
              <w:jc w:val="center"/>
              <w:textAlignment w:val="baseline"/>
              <w:rPr>
                <w:rFonts w:ascii="Arial" w:eastAsia="Times New Roman" w:hAnsi="Arial" w:cs="Arial"/>
                <w:sz w:val="16"/>
                <w:szCs w:val="16"/>
              </w:rPr>
            </w:pPr>
          </w:p>
          <w:p w:rsidR="00165BB4" w:rsidRDefault="00447435" w:rsidP="0045345C">
            <w:pPr>
              <w:spacing w:before="38" w:after="0" w:line="240" w:lineRule="auto"/>
              <w:jc w:val="center"/>
              <w:textAlignment w:val="baseline"/>
              <w:rPr>
                <w:rFonts w:ascii="Arial" w:eastAsia="Times New Roman" w:hAnsi="Arial" w:cs="Arial"/>
                <w:sz w:val="16"/>
                <w:szCs w:val="16"/>
              </w:rPr>
            </w:pPr>
            <w:r>
              <w:rPr>
                <w:rFonts w:ascii="Arial" w:eastAsia="Times New Roman" w:hAnsi="Arial" w:cs="Arial"/>
                <w:sz w:val="16"/>
                <w:szCs w:val="16"/>
              </w:rPr>
              <w:t xml:space="preserve">$ </w:t>
            </w:r>
            <w:r w:rsidR="00EF1181">
              <w:rPr>
                <w:rFonts w:ascii="Arial" w:eastAsia="Times New Roman" w:hAnsi="Arial" w:cs="Arial"/>
                <w:sz w:val="16"/>
                <w:szCs w:val="16"/>
              </w:rPr>
              <w:t>1,580,778.70</w:t>
            </w:r>
          </w:p>
          <w:p w:rsidR="00EF1181" w:rsidRDefault="00EF1181" w:rsidP="0045345C">
            <w:pPr>
              <w:spacing w:before="38" w:after="0" w:line="240" w:lineRule="auto"/>
              <w:jc w:val="center"/>
              <w:textAlignment w:val="baseline"/>
              <w:rPr>
                <w:rFonts w:ascii="Arial" w:eastAsia="Times New Roman" w:hAnsi="Arial" w:cs="Arial"/>
                <w:sz w:val="16"/>
                <w:szCs w:val="16"/>
              </w:rPr>
            </w:pPr>
          </w:p>
          <w:p w:rsidR="00447435" w:rsidRPr="00F64767" w:rsidRDefault="00447435" w:rsidP="0045345C">
            <w:pPr>
              <w:spacing w:before="38" w:after="0" w:line="240" w:lineRule="auto"/>
              <w:jc w:val="center"/>
              <w:textAlignment w:val="baseline"/>
              <w:rPr>
                <w:rFonts w:ascii="Arial" w:eastAsia="Times New Roman" w:hAnsi="Arial" w:cs="Arial"/>
                <w:sz w:val="16"/>
                <w:szCs w:val="16"/>
              </w:rPr>
            </w:pPr>
          </w:p>
        </w:tc>
      </w:tr>
      <w:tr w:rsidR="00CD011A" w:rsidRPr="00594D39" w:rsidTr="008E3099">
        <w:trPr>
          <w:trHeight w:val="1160"/>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Cost of Food Used</w:t>
            </w:r>
          </w:p>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Indirect Cost paid to board</w:t>
            </w:r>
          </w:p>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Salaries</w:t>
            </w:r>
          </w:p>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Employee Benefits</w:t>
            </w:r>
          </w:p>
          <w:p w:rsidR="00EC5D78" w:rsidRPr="00A146B1" w:rsidRDefault="004443D4"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Supplies</w:t>
            </w:r>
            <w:r w:rsidR="00EC5D78" w:rsidRPr="00A146B1">
              <w:rPr>
                <w:rFonts w:ascii="Times New Roman" w:hAnsi="Times New Roman" w:cs="Times New Roman"/>
                <w:sz w:val="18"/>
                <w:szCs w:val="18"/>
              </w:rPr>
              <w:t xml:space="preserve"> </w:t>
            </w:r>
          </w:p>
        </w:tc>
        <w:tc>
          <w:tcPr>
            <w:tcW w:w="6657" w:type="dxa"/>
            <w:gridSpan w:val="2"/>
            <w:tcBorders>
              <w:top w:val="single" w:sz="4" w:space="0" w:color="auto"/>
              <w:bottom w:val="single" w:sz="4" w:space="0" w:color="auto"/>
              <w:right w:val="single" w:sz="4" w:space="0" w:color="auto"/>
            </w:tcBorders>
            <w:shd w:val="clear" w:color="auto" w:fill="auto"/>
          </w:tcPr>
          <w:p w:rsidR="00847CA9" w:rsidRPr="00A146B1" w:rsidRDefault="00880CF5" w:rsidP="00847CA9">
            <w:pPr>
              <w:pStyle w:val="NoSpacing"/>
              <w:jc w:val="center"/>
              <w:rPr>
                <w:rFonts w:ascii="Arial" w:hAnsi="Arial" w:cs="Arial"/>
                <w:sz w:val="18"/>
                <w:szCs w:val="18"/>
              </w:rPr>
            </w:pPr>
            <w:r>
              <w:rPr>
                <w:rFonts w:ascii="Arial" w:hAnsi="Arial" w:cs="Arial"/>
                <w:sz w:val="18"/>
                <w:szCs w:val="18"/>
              </w:rPr>
              <w:t>$</w:t>
            </w:r>
            <w:r w:rsidR="00BF1F86">
              <w:rPr>
                <w:rFonts w:ascii="Arial" w:hAnsi="Arial" w:cs="Arial"/>
                <w:sz w:val="18"/>
                <w:szCs w:val="18"/>
              </w:rPr>
              <w:t>428</w:t>
            </w:r>
            <w:r>
              <w:rPr>
                <w:rFonts w:ascii="Arial" w:hAnsi="Arial" w:cs="Arial"/>
                <w:sz w:val="18"/>
                <w:szCs w:val="18"/>
              </w:rPr>
              <w:t>,</w:t>
            </w:r>
            <w:r w:rsidR="00BF1F86">
              <w:rPr>
                <w:rFonts w:ascii="Arial" w:hAnsi="Arial" w:cs="Arial"/>
                <w:sz w:val="18"/>
                <w:szCs w:val="18"/>
              </w:rPr>
              <w:t>915.37</w:t>
            </w:r>
          </w:p>
          <w:p w:rsidR="00535EFA" w:rsidRDefault="00600845" w:rsidP="00535EFA">
            <w:pPr>
              <w:pStyle w:val="NoSpacing"/>
              <w:jc w:val="center"/>
              <w:rPr>
                <w:rFonts w:ascii="Arial" w:hAnsi="Arial" w:cs="Arial"/>
                <w:sz w:val="18"/>
                <w:szCs w:val="18"/>
              </w:rPr>
            </w:pPr>
            <w:r>
              <w:rPr>
                <w:rFonts w:ascii="Arial" w:hAnsi="Arial" w:cs="Arial"/>
                <w:sz w:val="18"/>
                <w:szCs w:val="18"/>
              </w:rPr>
              <w:t>$</w:t>
            </w:r>
            <w:r w:rsidR="00FA4ED4">
              <w:rPr>
                <w:rFonts w:ascii="Arial" w:hAnsi="Arial" w:cs="Arial"/>
                <w:sz w:val="18"/>
                <w:szCs w:val="18"/>
              </w:rPr>
              <w:t xml:space="preserve"> 85</w:t>
            </w:r>
            <w:r w:rsidR="009B32C7">
              <w:rPr>
                <w:rFonts w:ascii="Arial" w:hAnsi="Arial" w:cs="Arial"/>
                <w:sz w:val="18"/>
                <w:szCs w:val="18"/>
              </w:rPr>
              <w:t>,</w:t>
            </w:r>
            <w:r w:rsidR="00FA4ED4">
              <w:rPr>
                <w:rFonts w:ascii="Arial" w:hAnsi="Arial" w:cs="Arial"/>
                <w:sz w:val="18"/>
                <w:szCs w:val="18"/>
              </w:rPr>
              <w:t>170.81</w:t>
            </w:r>
            <w:r w:rsidR="00535EFA" w:rsidRPr="00A146B1">
              <w:rPr>
                <w:rFonts w:ascii="Arial" w:hAnsi="Arial" w:cs="Arial"/>
                <w:sz w:val="18"/>
                <w:szCs w:val="18"/>
              </w:rPr>
              <w:t xml:space="preserve"> </w:t>
            </w:r>
          </w:p>
          <w:p w:rsidR="00D74307" w:rsidRDefault="005B6480" w:rsidP="008E3099">
            <w:pPr>
              <w:pStyle w:val="NoSpacing"/>
              <w:jc w:val="center"/>
              <w:rPr>
                <w:rFonts w:ascii="Arial" w:hAnsi="Arial" w:cs="Arial"/>
                <w:sz w:val="18"/>
                <w:szCs w:val="18"/>
              </w:rPr>
            </w:pPr>
            <w:r>
              <w:rPr>
                <w:rFonts w:ascii="Arial" w:hAnsi="Arial" w:cs="Arial"/>
                <w:sz w:val="18"/>
                <w:szCs w:val="18"/>
              </w:rPr>
              <w:t xml:space="preserve">(+ sub and OT =) = </w:t>
            </w:r>
            <w:r w:rsidR="0020301A">
              <w:rPr>
                <w:rFonts w:ascii="Arial" w:hAnsi="Arial" w:cs="Arial"/>
                <w:sz w:val="18"/>
                <w:szCs w:val="18"/>
              </w:rPr>
              <w:t>$</w:t>
            </w:r>
            <w:r w:rsidR="00BF1F86">
              <w:rPr>
                <w:rFonts w:ascii="Arial" w:hAnsi="Arial" w:cs="Arial"/>
                <w:sz w:val="18"/>
                <w:szCs w:val="18"/>
              </w:rPr>
              <w:t>590,955.51</w:t>
            </w:r>
          </w:p>
          <w:p w:rsidR="009B32C7" w:rsidRDefault="00BF1F86" w:rsidP="00BF1F86">
            <w:pPr>
              <w:pStyle w:val="NoSpacing"/>
              <w:rPr>
                <w:rFonts w:ascii="Arial" w:hAnsi="Arial" w:cs="Arial"/>
                <w:sz w:val="18"/>
                <w:szCs w:val="18"/>
              </w:rPr>
            </w:pPr>
            <w:r>
              <w:rPr>
                <w:rFonts w:ascii="Arial" w:hAnsi="Arial" w:cs="Arial"/>
                <w:sz w:val="18"/>
                <w:szCs w:val="18"/>
              </w:rPr>
              <w:t xml:space="preserve">                                                        </w:t>
            </w:r>
            <w:r w:rsidR="00550F2A">
              <w:rPr>
                <w:rFonts w:ascii="Arial" w:hAnsi="Arial" w:cs="Arial"/>
                <w:sz w:val="18"/>
                <w:szCs w:val="18"/>
              </w:rPr>
              <w:t>$</w:t>
            </w:r>
            <w:r w:rsidR="0020301A">
              <w:rPr>
                <w:rFonts w:ascii="Arial" w:hAnsi="Arial" w:cs="Arial"/>
                <w:sz w:val="18"/>
                <w:szCs w:val="18"/>
              </w:rPr>
              <w:t xml:space="preserve"> </w:t>
            </w:r>
            <w:r w:rsidR="00A03104">
              <w:rPr>
                <w:rFonts w:ascii="Arial" w:hAnsi="Arial" w:cs="Arial"/>
                <w:sz w:val="18"/>
                <w:szCs w:val="18"/>
              </w:rPr>
              <w:t>158</w:t>
            </w:r>
            <w:r w:rsidR="00D70182">
              <w:rPr>
                <w:rFonts w:ascii="Arial" w:hAnsi="Arial" w:cs="Arial"/>
                <w:sz w:val="18"/>
                <w:szCs w:val="18"/>
              </w:rPr>
              <w:t>,</w:t>
            </w:r>
            <w:r w:rsidR="00A03104">
              <w:rPr>
                <w:rFonts w:ascii="Arial" w:hAnsi="Arial" w:cs="Arial"/>
                <w:sz w:val="18"/>
                <w:szCs w:val="18"/>
              </w:rPr>
              <w:t>026.39</w:t>
            </w:r>
          </w:p>
          <w:p w:rsidR="005B6480" w:rsidRPr="00847CA9" w:rsidRDefault="009B32C7" w:rsidP="009B32C7">
            <w:pPr>
              <w:pStyle w:val="NoSpacing"/>
              <w:jc w:val="center"/>
              <w:rPr>
                <w:rFonts w:ascii="Arial" w:hAnsi="Arial" w:cs="Arial"/>
                <w:sz w:val="18"/>
                <w:szCs w:val="18"/>
              </w:rPr>
            </w:pPr>
            <w:r>
              <w:rPr>
                <w:rFonts w:ascii="Arial" w:hAnsi="Arial" w:cs="Arial"/>
                <w:sz w:val="18"/>
                <w:szCs w:val="18"/>
              </w:rPr>
              <w:t xml:space="preserve">$ </w:t>
            </w:r>
            <w:r w:rsidR="001B301F">
              <w:rPr>
                <w:rFonts w:ascii="Arial" w:hAnsi="Arial" w:cs="Arial"/>
                <w:sz w:val="18"/>
                <w:szCs w:val="18"/>
              </w:rPr>
              <w:t>101</w:t>
            </w:r>
            <w:r w:rsidR="00D70182">
              <w:rPr>
                <w:rFonts w:ascii="Arial" w:hAnsi="Arial" w:cs="Arial"/>
                <w:sz w:val="18"/>
                <w:szCs w:val="18"/>
              </w:rPr>
              <w:t>,</w:t>
            </w:r>
            <w:r w:rsidR="001B301F">
              <w:rPr>
                <w:rFonts w:ascii="Arial" w:hAnsi="Arial" w:cs="Arial"/>
                <w:sz w:val="18"/>
                <w:szCs w:val="18"/>
              </w:rPr>
              <w:t>535.81</w:t>
            </w:r>
          </w:p>
        </w:tc>
      </w:tr>
      <w:tr w:rsidR="00E1474B" w:rsidRPr="00E1474B" w:rsidTr="00594D39">
        <w:trPr>
          <w:gridAfter w:val="1"/>
          <w:wAfter w:w="9" w:type="dxa"/>
          <w:trHeight w:val="274"/>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1474B" w:rsidRPr="00E1474B" w:rsidRDefault="00E1474B" w:rsidP="00165BB4">
            <w:pPr>
              <w:spacing w:before="38" w:after="0" w:line="240" w:lineRule="auto"/>
              <w:textAlignment w:val="baseline"/>
              <w:rPr>
                <w:rFonts w:ascii="Arial" w:eastAsia="Times New Roman" w:hAnsi="Arial" w:cs="Arial"/>
                <w:sz w:val="36"/>
                <w:szCs w:val="36"/>
              </w:rPr>
            </w:pPr>
            <w:r w:rsidRPr="00E1474B">
              <w:rPr>
                <w:rFonts w:ascii="Times New Roman" w:eastAsia="Times New Roman" w:hAnsi="Times New Roman" w:cs="Times New Roman"/>
                <w:color w:val="000000" w:themeColor="text1"/>
                <w:kern w:val="24"/>
                <w:sz w:val="16"/>
                <w:szCs w:val="16"/>
              </w:rPr>
              <w:t xml:space="preserve"># </w:t>
            </w:r>
            <w:r w:rsidRPr="00E1474B">
              <w:rPr>
                <w:rFonts w:ascii="Times New Roman" w:eastAsia="Times New Roman" w:hAnsi="Times New Roman" w:cs="Times New Roman"/>
                <w:color w:val="000000" w:themeColor="text1"/>
                <w:kern w:val="24"/>
                <w:sz w:val="18"/>
                <w:szCs w:val="18"/>
              </w:rPr>
              <w:t>Student</w:t>
            </w:r>
            <w:r w:rsidR="00E948A4">
              <w:rPr>
                <w:rFonts w:ascii="Times New Roman" w:eastAsia="Times New Roman" w:hAnsi="Times New Roman" w:cs="Times New Roman"/>
                <w:color w:val="000000" w:themeColor="text1"/>
                <w:kern w:val="24"/>
                <w:sz w:val="18"/>
                <w:szCs w:val="18"/>
              </w:rPr>
              <w:t>s Approved for Free Meals (Oct. 201</w:t>
            </w:r>
            <w:r w:rsidR="00165BB4">
              <w:rPr>
                <w:rFonts w:ascii="Times New Roman" w:eastAsia="Times New Roman" w:hAnsi="Times New Roman" w:cs="Times New Roman"/>
                <w:color w:val="000000" w:themeColor="text1"/>
                <w:kern w:val="24"/>
                <w:sz w:val="18"/>
                <w:szCs w:val="18"/>
              </w:rPr>
              <w:t>8</w:t>
            </w:r>
            <w:r w:rsidRPr="00E1474B">
              <w:rPr>
                <w:rFonts w:ascii="Times New Roman" w:eastAsia="Times New Roman" w:hAnsi="Times New Roman" w:cs="Times New Roman"/>
                <w:color w:val="000000" w:themeColor="text1"/>
                <w:kern w:val="24"/>
                <w:sz w:val="18"/>
                <w:szCs w:val="18"/>
              </w:rPr>
              <w:t>)</w:t>
            </w:r>
            <w:r w:rsidR="00165BB4">
              <w:rPr>
                <w:rFonts w:ascii="Times New Roman" w:eastAsia="Times New Roman" w:hAnsi="Times New Roman" w:cs="Times New Roman"/>
                <w:color w:val="000000" w:themeColor="text1"/>
                <w:kern w:val="24"/>
                <w:sz w:val="18"/>
                <w:szCs w:val="18"/>
              </w:rPr>
              <w:t xml:space="preserve"> CEP </w:t>
            </w:r>
          </w:p>
        </w:tc>
        <w:tc>
          <w:tcPr>
            <w:tcW w:w="6648" w:type="dxa"/>
            <w:tcBorders>
              <w:top w:val="single" w:sz="8" w:space="0" w:color="000000"/>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5042C8" w:rsidRPr="002C7760" w:rsidRDefault="005042C8" w:rsidP="00E1474B">
            <w:pPr>
              <w:spacing w:before="38"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CEP SCHOOL DISTRICT </w:t>
            </w:r>
          </w:p>
        </w:tc>
      </w:tr>
      <w:tr w:rsidR="00E1474B" w:rsidRPr="00E1474B" w:rsidTr="00594D39">
        <w:trPr>
          <w:gridAfter w:val="1"/>
          <w:wAfter w:w="9" w:type="dxa"/>
          <w:trHeight w:val="274"/>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1474B" w:rsidRPr="00E1474B" w:rsidRDefault="00E1474B" w:rsidP="00165BB4">
            <w:pPr>
              <w:spacing w:before="43" w:after="0" w:line="240" w:lineRule="auto"/>
              <w:textAlignment w:val="baseline"/>
              <w:rPr>
                <w:rFonts w:ascii="Arial" w:eastAsia="Times New Roman" w:hAnsi="Arial" w:cs="Arial"/>
                <w:sz w:val="36"/>
                <w:szCs w:val="36"/>
              </w:rPr>
            </w:pPr>
            <w:r w:rsidRPr="00E1474B">
              <w:rPr>
                <w:rFonts w:ascii="Times New Roman" w:eastAsia="Times New Roman" w:hAnsi="Times New Roman" w:cs="Times New Roman"/>
                <w:color w:val="000000" w:themeColor="text1"/>
                <w:kern w:val="24"/>
                <w:sz w:val="18"/>
                <w:szCs w:val="18"/>
              </w:rPr>
              <w:t># Students Approved for Reduced-price Meals (Oct. 20</w:t>
            </w:r>
            <w:r w:rsidR="00E948A4">
              <w:rPr>
                <w:rFonts w:ascii="Times New Roman" w:eastAsia="Times New Roman" w:hAnsi="Times New Roman" w:cs="Times New Roman"/>
                <w:color w:val="000000" w:themeColor="text1"/>
                <w:kern w:val="24"/>
                <w:sz w:val="18"/>
                <w:szCs w:val="18"/>
              </w:rPr>
              <w:t>1</w:t>
            </w:r>
            <w:r w:rsidR="00165BB4">
              <w:rPr>
                <w:rFonts w:ascii="Times New Roman" w:eastAsia="Times New Roman" w:hAnsi="Times New Roman" w:cs="Times New Roman"/>
                <w:color w:val="000000" w:themeColor="text1"/>
                <w:kern w:val="24"/>
                <w:sz w:val="18"/>
                <w:szCs w:val="18"/>
              </w:rPr>
              <w:t>8</w:t>
            </w:r>
            <w:r w:rsidRPr="00E1474B">
              <w:rPr>
                <w:rFonts w:ascii="Times New Roman" w:eastAsia="Times New Roman" w:hAnsi="Times New Roman" w:cs="Times New Roman"/>
                <w:color w:val="000000" w:themeColor="text1"/>
                <w:kern w:val="24"/>
                <w:sz w:val="18"/>
                <w:szCs w:val="18"/>
              </w:rPr>
              <w:t>)</w:t>
            </w:r>
            <w:r w:rsidR="00165BB4">
              <w:rPr>
                <w:rFonts w:ascii="Times New Roman" w:eastAsia="Times New Roman" w:hAnsi="Times New Roman" w:cs="Times New Roman"/>
                <w:color w:val="000000" w:themeColor="text1"/>
                <w:kern w:val="24"/>
                <w:sz w:val="18"/>
                <w:szCs w:val="18"/>
              </w:rPr>
              <w:t xml:space="preserve"> CEP </w:t>
            </w:r>
          </w:p>
        </w:tc>
        <w:tc>
          <w:tcPr>
            <w:tcW w:w="6648" w:type="dxa"/>
            <w:tcBorders>
              <w:top w:val="single" w:sz="8" w:space="0" w:color="000000"/>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E1474B" w:rsidRPr="002C7760" w:rsidRDefault="005042C8" w:rsidP="00E1474B">
            <w:pPr>
              <w:spacing w:before="38"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CEP SCHOOL DISTRICT</w:t>
            </w:r>
          </w:p>
        </w:tc>
      </w:tr>
      <w:tr w:rsidR="00E1474B" w:rsidRPr="00E1474B" w:rsidTr="00594D39">
        <w:trPr>
          <w:gridAfter w:val="1"/>
          <w:wAfter w:w="9" w:type="dxa"/>
          <w:trHeight w:val="174"/>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A83CF8" w:rsidRPr="00E1474B" w:rsidRDefault="00A83CF8" w:rsidP="00E1474B">
            <w:pPr>
              <w:spacing w:before="43" w:after="0" w:line="240" w:lineRule="auto"/>
              <w:textAlignment w:val="baseline"/>
              <w:rPr>
                <w:rFonts w:ascii="Arial" w:eastAsia="Times New Roman" w:hAnsi="Arial" w:cs="Arial"/>
                <w:sz w:val="36"/>
                <w:szCs w:val="36"/>
              </w:rPr>
            </w:pPr>
            <w:r>
              <w:rPr>
                <w:rFonts w:ascii="Times New Roman" w:eastAsia="Times New Roman" w:hAnsi="Times New Roman" w:cs="Times New Roman"/>
                <w:color w:val="000000" w:themeColor="text1"/>
                <w:kern w:val="24"/>
                <w:sz w:val="18"/>
                <w:szCs w:val="18"/>
              </w:rPr>
              <w:t xml:space="preserve">Enrollment </w:t>
            </w:r>
          </w:p>
        </w:tc>
        <w:tc>
          <w:tcPr>
            <w:tcW w:w="6648" w:type="dxa"/>
            <w:tcBorders>
              <w:top w:val="single" w:sz="8" w:space="0" w:color="000000"/>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1626FC" w:rsidRPr="002C7760" w:rsidRDefault="001B301F" w:rsidP="001626FC">
            <w:pPr>
              <w:spacing w:before="38" w:after="0" w:line="240" w:lineRule="auto"/>
              <w:jc w:val="cente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2168</w:t>
            </w:r>
          </w:p>
        </w:tc>
      </w:tr>
    </w:tbl>
    <w:p w:rsidR="00E443E8" w:rsidRDefault="00E443E8" w:rsidP="001862EF">
      <w:pPr>
        <w:pStyle w:val="NormalWeb"/>
        <w:spacing w:before="156" w:beforeAutospacing="0" w:after="0" w:afterAutospacing="0"/>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A75337" w:rsidRDefault="00A75337"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E76C0B" w:rsidRDefault="00E76C0B"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A75337" w:rsidRDefault="00A75337"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0B21BD" w:rsidRDefault="000B21BD" w:rsidP="00E443E8">
      <w:pPr>
        <w:pStyle w:val="NormalWeb"/>
        <w:spacing w:before="156" w:beforeAutospacing="0" w:after="0" w:afterAutospacing="0"/>
        <w:jc w:val="center"/>
        <w:textAlignment w:val="baseline"/>
        <w:rPr>
          <w:rFonts w:cstheme="minorBidi"/>
          <w:b/>
          <w:bCs/>
          <w:color w:val="000000" w:themeColor="text1"/>
          <w:kern w:val="24"/>
          <w:sz w:val="26"/>
          <w:szCs w:val="26"/>
        </w:rPr>
      </w:pPr>
      <w:r>
        <w:rPr>
          <w:rFonts w:cstheme="minorBidi"/>
          <w:b/>
          <w:bCs/>
          <w:color w:val="000000" w:themeColor="text1"/>
          <w:kern w:val="24"/>
          <w:sz w:val="26"/>
          <w:szCs w:val="26"/>
        </w:rPr>
        <w:t>Physical Activity &amp; Achievement</w:t>
      </w:r>
    </w:p>
    <w:p w:rsidR="005638E8" w:rsidRDefault="005638E8" w:rsidP="00A24E90">
      <w:pPr>
        <w:pStyle w:val="NormalWeb"/>
        <w:spacing w:before="156" w:beforeAutospacing="0" w:after="0" w:afterAutospacing="0"/>
        <w:textAlignment w:val="baseline"/>
      </w:pPr>
    </w:p>
    <w:p w:rsidR="000B21BD" w:rsidRDefault="000B21BD" w:rsidP="000B21BD">
      <w:pPr>
        <w:pStyle w:val="NormalWeb"/>
        <w:spacing w:before="120" w:beforeAutospacing="0" w:after="0" w:afterAutospacing="0"/>
        <w:textAlignment w:val="baseline"/>
      </w:pPr>
      <w:r>
        <w:rPr>
          <w:rFonts w:cstheme="minorBidi"/>
          <w:color w:val="000000" w:themeColor="text1"/>
          <w:kern w:val="24"/>
          <w:sz w:val="20"/>
          <w:szCs w:val="20"/>
        </w:rPr>
        <w:t>Schools play a crucial role in influencing physical activity behaviors.  Sound curriculum, policies</w:t>
      </w:r>
      <w:r w:rsidR="00A4008D">
        <w:rPr>
          <w:rFonts w:cstheme="minorBidi"/>
          <w:color w:val="000000" w:themeColor="text1"/>
          <w:kern w:val="24"/>
          <w:sz w:val="20"/>
          <w:szCs w:val="20"/>
        </w:rPr>
        <w:t>, and</w:t>
      </w:r>
      <w:r>
        <w:rPr>
          <w:rFonts w:cstheme="minorBidi"/>
          <w:color w:val="000000" w:themeColor="text1"/>
          <w:kern w:val="24"/>
          <w:sz w:val="20"/>
          <w:szCs w:val="20"/>
        </w:rPr>
        <w:t xml:space="preserve"> facilities create an environment encouraging students and staff to engage in a variety of physical activity </w:t>
      </w:r>
      <w:r w:rsidR="00A4008D">
        <w:rPr>
          <w:rFonts w:cstheme="minorBidi"/>
          <w:color w:val="000000" w:themeColor="text1"/>
          <w:kern w:val="24"/>
          <w:sz w:val="20"/>
          <w:szCs w:val="20"/>
        </w:rPr>
        <w:t>opportunities</w:t>
      </w:r>
      <w:r>
        <w:rPr>
          <w:rFonts w:cstheme="minorBidi"/>
          <w:color w:val="000000" w:themeColor="text1"/>
          <w:kern w:val="24"/>
          <w:sz w:val="20"/>
          <w:szCs w:val="20"/>
        </w:rPr>
        <w:t>.  Evidence supports a correlation between SAT scores and the physical well-being of students.</w:t>
      </w:r>
    </w:p>
    <w:p w:rsidR="00A4008D" w:rsidRDefault="00A4008D"/>
    <w:tbl>
      <w:tblPr>
        <w:tblW w:w="9486" w:type="dxa"/>
        <w:tblCellMar>
          <w:left w:w="0" w:type="dxa"/>
          <w:right w:w="0" w:type="dxa"/>
        </w:tblCellMar>
        <w:tblLook w:val="0600" w:firstRow="0" w:lastRow="0" w:firstColumn="0" w:lastColumn="0" w:noHBand="1" w:noVBand="1"/>
      </w:tblPr>
      <w:tblGrid>
        <w:gridCol w:w="5020"/>
        <w:gridCol w:w="1304"/>
        <w:gridCol w:w="1581"/>
        <w:gridCol w:w="1581"/>
      </w:tblGrid>
      <w:tr w:rsidR="00A4008D" w:rsidRPr="00A4008D" w:rsidTr="007E2BD8">
        <w:trPr>
          <w:trHeight w:val="275"/>
        </w:trPr>
        <w:tc>
          <w:tcPr>
            <w:tcW w:w="948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line="304" w:lineRule="atLeast"/>
              <w:rPr>
                <w:rFonts w:ascii="Calibri" w:eastAsia="Calibri" w:hAnsi="Calibri" w:cs="Times New Roman"/>
                <w:b/>
                <w:color w:val="000000" w:themeColor="text1"/>
                <w:kern w:val="24"/>
                <w:sz w:val="32"/>
                <w:szCs w:val="32"/>
              </w:rPr>
            </w:pPr>
            <w:r w:rsidRPr="00A4008D">
              <w:rPr>
                <w:rFonts w:ascii="Calibri" w:eastAsia="Calibri" w:hAnsi="Calibri" w:cs="Times New Roman"/>
                <w:b/>
                <w:color w:val="000000" w:themeColor="text1"/>
                <w:kern w:val="24"/>
                <w:sz w:val="32"/>
                <w:szCs w:val="32"/>
              </w:rPr>
              <w:t>School Physical Activity Environment Assessment</w:t>
            </w:r>
          </w:p>
          <w:p w:rsidR="00C97FC8" w:rsidRPr="00A4008D" w:rsidRDefault="009B7513" w:rsidP="00A4008D">
            <w:pPr>
              <w:spacing w:after="0" w:line="304" w:lineRule="atLeast"/>
              <w:rPr>
                <w:rFonts w:ascii="Arial" w:eastAsia="Times New Roman" w:hAnsi="Arial" w:cs="Arial"/>
                <w:b/>
                <w:sz w:val="32"/>
                <w:szCs w:val="32"/>
              </w:rPr>
            </w:pPr>
          </w:p>
        </w:tc>
      </w:tr>
      <w:tr w:rsidR="00A4008D" w:rsidRPr="00A4008D" w:rsidTr="00A4008D">
        <w:trPr>
          <w:trHeight w:val="56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line="304" w:lineRule="atLeast"/>
              <w:rPr>
                <w:rFonts w:ascii="Calibri" w:eastAsia="Calibri" w:hAnsi="Calibri" w:cs="Times New Roman"/>
                <w:b/>
                <w:bCs/>
                <w:color w:val="000000" w:themeColor="text1"/>
                <w:kern w:val="24"/>
              </w:rPr>
            </w:pPr>
            <w:r w:rsidRPr="00A4008D">
              <w:rPr>
                <w:rFonts w:ascii="Calibri" w:eastAsia="Calibri" w:hAnsi="Calibri" w:cs="Times New Roman"/>
                <w:b/>
                <w:bCs/>
                <w:color w:val="000000" w:themeColor="text1"/>
                <w:kern w:val="24"/>
              </w:rPr>
              <w:t>Program/Activity</w:t>
            </w:r>
          </w:p>
          <w:p w:rsidR="00C97FC8" w:rsidRPr="00A4008D" w:rsidRDefault="009B7513" w:rsidP="00A4008D">
            <w:pPr>
              <w:spacing w:after="0" w:line="304" w:lineRule="atLeast"/>
              <w:rPr>
                <w:rFonts w:ascii="Arial" w:eastAsia="Times New Roman" w:hAnsi="Arial" w:cs="Arial"/>
                <w:sz w:val="36"/>
                <w:szCs w:val="36"/>
              </w:rPr>
            </w:pP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04" w:lineRule="atLeast"/>
              <w:rPr>
                <w:rFonts w:ascii="Arial" w:eastAsia="Times New Roman" w:hAnsi="Arial" w:cs="Arial"/>
                <w:sz w:val="36"/>
                <w:szCs w:val="36"/>
              </w:rPr>
            </w:pPr>
            <w:r w:rsidRPr="00A4008D">
              <w:rPr>
                <w:rFonts w:ascii="Calibri" w:eastAsia="Calibri" w:hAnsi="Calibri" w:cs="Times New Roman"/>
                <w:b/>
                <w:bCs/>
                <w:color w:val="000000" w:themeColor="text1"/>
                <w:kern w:val="24"/>
                <w:sz w:val="18"/>
                <w:szCs w:val="18"/>
              </w:rPr>
              <w:t>Elem</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04" w:lineRule="atLeast"/>
              <w:rPr>
                <w:rFonts w:ascii="Arial" w:eastAsia="Times New Roman" w:hAnsi="Arial" w:cs="Arial"/>
                <w:sz w:val="36"/>
                <w:szCs w:val="36"/>
              </w:rPr>
            </w:pPr>
            <w:r w:rsidRPr="00A4008D">
              <w:rPr>
                <w:rFonts w:ascii="Calibri" w:eastAsia="Calibri" w:hAnsi="Calibri" w:cs="Times New Roman"/>
                <w:b/>
                <w:bCs/>
                <w:color w:val="000000" w:themeColor="text1"/>
                <w:kern w:val="24"/>
                <w:sz w:val="18"/>
                <w:szCs w:val="18"/>
              </w:rPr>
              <w:t xml:space="preserve">Middle </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04" w:lineRule="atLeast"/>
              <w:rPr>
                <w:rFonts w:ascii="Arial" w:eastAsia="Times New Roman" w:hAnsi="Arial" w:cs="Arial"/>
                <w:sz w:val="36"/>
                <w:szCs w:val="36"/>
              </w:rPr>
            </w:pPr>
            <w:r w:rsidRPr="00A4008D">
              <w:rPr>
                <w:rFonts w:ascii="Calibri" w:eastAsia="Calibri" w:hAnsi="Calibri" w:cs="Times New Roman"/>
                <w:b/>
                <w:bCs/>
                <w:color w:val="000000" w:themeColor="text1"/>
                <w:kern w:val="24"/>
                <w:sz w:val="18"/>
                <w:szCs w:val="18"/>
              </w:rPr>
              <w:t>High</w:t>
            </w:r>
          </w:p>
        </w:tc>
      </w:tr>
      <w:tr w:rsidR="00A4008D" w:rsidRPr="00A4008D" w:rsidTr="00A4008D">
        <w:trPr>
          <w:trHeight w:val="631"/>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line="315" w:lineRule="atLeast"/>
              <w:rPr>
                <w:rFonts w:ascii="Calibri" w:eastAsia="Calibri" w:hAnsi="Calibri" w:cs="Times New Roman"/>
                <w:color w:val="000000" w:themeColor="text1"/>
                <w:kern w:val="24"/>
              </w:rPr>
            </w:pPr>
            <w:r w:rsidRPr="00A4008D">
              <w:rPr>
                <w:rFonts w:ascii="Calibri" w:eastAsia="Calibri" w:hAnsi="Calibri" w:cs="Times New Roman"/>
                <w:color w:val="000000" w:themeColor="text1"/>
                <w:kern w:val="24"/>
              </w:rPr>
              <w:t>Provide Daily recess</w:t>
            </w:r>
          </w:p>
          <w:p w:rsidR="00C97FC8" w:rsidRPr="00A4008D" w:rsidRDefault="009B7513" w:rsidP="00A4008D">
            <w:pPr>
              <w:spacing w:after="0" w:line="315" w:lineRule="atLeast"/>
              <w:rPr>
                <w:rFonts w:ascii="Arial" w:eastAsia="Times New Roman" w:hAnsi="Arial" w:cs="Arial"/>
                <w:sz w:val="36"/>
                <w:szCs w:val="36"/>
              </w:rPr>
            </w:pP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15" w:lineRule="atLeast"/>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213BF1" w:rsidRDefault="00213BF1" w:rsidP="00A4008D">
            <w:pPr>
              <w:spacing w:after="0" w:line="315" w:lineRule="atLeast"/>
              <w:rPr>
                <w:rFonts w:ascii="Arial" w:eastAsia="Times New Roman" w:hAnsi="Arial" w:cs="Arial"/>
                <w:sz w:val="20"/>
                <w:szCs w:val="20"/>
              </w:rPr>
            </w:pPr>
            <w:r>
              <w:rPr>
                <w:rFonts w:ascii="Arial" w:eastAsia="Times New Roman" w:hAnsi="Arial" w:cs="Arial"/>
                <w:sz w:val="20"/>
                <w:szCs w:val="20"/>
              </w:rPr>
              <w:t>N/A</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5638E8" w:rsidP="00A4008D">
            <w:pPr>
              <w:spacing w:after="0" w:line="315" w:lineRule="atLeast"/>
              <w:rPr>
                <w:rFonts w:ascii="Arial" w:eastAsia="Times New Roman" w:hAnsi="Arial" w:cs="Arial"/>
                <w:sz w:val="36"/>
                <w:szCs w:val="36"/>
              </w:rPr>
            </w:pPr>
            <w:r>
              <w:rPr>
                <w:rFonts w:ascii="Calibri" w:eastAsia="Calibri" w:hAnsi="Calibri" w:cs="Times New Roman"/>
                <w:color w:val="000000" w:themeColor="text1"/>
                <w:kern w:val="24"/>
              </w:rPr>
              <w:t>N/A</w:t>
            </w:r>
          </w:p>
        </w:tc>
      </w:tr>
      <w:tr w:rsidR="00A4008D" w:rsidRPr="00A4008D" w:rsidTr="00A4008D">
        <w:trPr>
          <w:trHeight w:val="586"/>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rPr>
                <w:rFonts w:ascii="Calibri" w:eastAsia="Calibri" w:hAnsi="Calibri" w:cs="Times New Roman"/>
                <w:color w:val="000000" w:themeColor="text1"/>
                <w:kern w:val="24"/>
              </w:rPr>
            </w:pPr>
            <w:r w:rsidRPr="00A4008D">
              <w:rPr>
                <w:rFonts w:ascii="Calibri" w:eastAsia="Calibri" w:hAnsi="Calibri" w:cs="Times New Roman"/>
                <w:color w:val="000000" w:themeColor="text1"/>
                <w:kern w:val="24"/>
              </w:rPr>
              <w:t>Provide at least 150 min of physical Ed. per week</w:t>
            </w:r>
          </w:p>
          <w:p w:rsidR="00C97FC8" w:rsidRPr="00A4008D" w:rsidRDefault="009B7513" w:rsidP="00A4008D">
            <w:pPr>
              <w:spacing w:after="0"/>
              <w:rPr>
                <w:rFonts w:ascii="Arial" w:eastAsia="Times New Roman" w:hAnsi="Arial" w:cs="Arial"/>
                <w:sz w:val="36"/>
                <w:szCs w:val="36"/>
              </w:rPr>
            </w:pP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20C7"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sz w:val="20"/>
                <w:szCs w:val="20"/>
              </w:rPr>
              <w:t>N/A</w:t>
            </w:r>
          </w:p>
        </w:tc>
      </w:tr>
      <w:tr w:rsidR="00A4008D" w:rsidRPr="00A4008D" w:rsidTr="00A4008D">
        <w:trPr>
          <w:trHeight w:val="667"/>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20C7" w:rsidRDefault="00A420C7" w:rsidP="00A4008D">
            <w:pPr>
              <w:spacing w:after="0"/>
              <w:rPr>
                <w:rFonts w:ascii="Calibri" w:eastAsia="Times New Roman" w:hAnsi="Calibri" w:cs="Calibri"/>
              </w:rPr>
            </w:pPr>
            <w:r w:rsidRPr="00A420C7">
              <w:rPr>
                <w:rFonts w:ascii="Calibri" w:eastAsia="Times New Roman" w:hAnsi="Calibri" w:cs="Calibri"/>
              </w:rPr>
              <w:t xml:space="preserve">Provide 25 min of physical Activity per day and 125 min per week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20C7" w:rsidP="00A4008D">
            <w:pPr>
              <w:spacing w:after="0"/>
              <w:rPr>
                <w:rFonts w:ascii="Arial" w:eastAsia="Times New Roman" w:hAnsi="Arial" w:cs="Arial"/>
                <w:sz w:val="36"/>
                <w:szCs w:val="36"/>
              </w:rPr>
            </w:pPr>
            <w:r>
              <w:rPr>
                <w:rFonts w:ascii="Calibri" w:eastAsia="Calibri" w:hAnsi="Calibri" w:cs="Times New Roman"/>
                <w:color w:val="000000" w:themeColor="text1"/>
                <w:kern w:val="24"/>
              </w:rPr>
              <w:t>N/A</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20C7" w:rsidP="00A4008D">
            <w:pPr>
              <w:spacing w:after="0"/>
              <w:rPr>
                <w:rFonts w:ascii="Arial" w:eastAsia="Times New Roman" w:hAnsi="Arial" w:cs="Arial"/>
                <w:sz w:val="36"/>
                <w:szCs w:val="36"/>
              </w:rPr>
            </w:pPr>
            <w:r>
              <w:rPr>
                <w:rFonts w:ascii="Calibri" w:eastAsia="Calibri" w:hAnsi="Calibri" w:cs="Times New Roman"/>
                <w:color w:val="000000" w:themeColor="text1"/>
                <w:kern w:val="24"/>
              </w:rPr>
              <w:t xml:space="preserve">Yes </w:t>
            </w:r>
          </w:p>
        </w:tc>
      </w:tr>
      <w:tr w:rsidR="00A4008D" w:rsidRPr="00A4008D" w:rsidTr="00A4008D">
        <w:trPr>
          <w:trHeight w:val="712"/>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Provide classroom physical  activity integrated into school day</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1020C2" w:rsidP="00A4008D">
            <w:pPr>
              <w:spacing w:after="0"/>
              <w:rPr>
                <w:rFonts w:ascii="Arial" w:eastAsia="Times New Roman" w:hAnsi="Arial" w:cs="Arial"/>
                <w:sz w:val="36"/>
                <w:szCs w:val="36"/>
              </w:rPr>
            </w:pPr>
            <w:r>
              <w:rPr>
                <w:rFonts w:ascii="Calibri" w:eastAsia="Calibri" w:hAnsi="Calibri" w:cs="Times New Roman"/>
                <w:color w:val="000000" w:themeColor="text1"/>
                <w:kern w:val="24"/>
              </w:rPr>
              <w:t>N/A</w:t>
            </w:r>
          </w:p>
        </w:tc>
      </w:tr>
      <w:tr w:rsidR="00A4008D" w:rsidRPr="00A4008D" w:rsidTr="00F57E81">
        <w:trPr>
          <w:trHeight w:val="74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Provide intramural physical activity opportunities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C521D3" w:rsidP="00A4008D">
            <w:pPr>
              <w:spacing w:after="0"/>
              <w:rPr>
                <w:rFonts w:ascii="Arial" w:eastAsia="Times New Roman" w:hAnsi="Arial" w:cs="Arial"/>
                <w:sz w:val="36"/>
                <w:szCs w:val="36"/>
              </w:rPr>
            </w:pPr>
            <w:r>
              <w:rPr>
                <w:rFonts w:ascii="Calibri" w:eastAsia="Calibri" w:hAnsi="Calibri" w:cs="Times New Roman"/>
                <w:color w:val="000000" w:themeColor="text1"/>
                <w:kern w:val="24"/>
              </w:rPr>
              <w:t>N/A</w:t>
            </w:r>
          </w:p>
        </w:tc>
      </w:tr>
      <w:tr w:rsidR="00F57E81" w:rsidRPr="00A4008D" w:rsidTr="00A4008D">
        <w:trPr>
          <w:trHeight w:val="74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 xml:space="preserve">Offer Facilities to families &amp; Community for physical activity opportunities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 xml:space="preserve">Yes </w:t>
            </w:r>
          </w:p>
        </w:tc>
      </w:tr>
    </w:tbl>
    <w:p w:rsidR="00A4008D" w:rsidRDefault="00A4008D" w:rsidP="00A4008D">
      <w:pPr>
        <w:spacing w:after="0" w:line="240" w:lineRule="auto"/>
        <w:textAlignment w:val="baseline"/>
        <w:rPr>
          <w:rFonts w:ascii="Times New Roman" w:eastAsiaTheme="minorEastAsia" w:hAnsi="Times New Roman"/>
          <w:color w:val="000000" w:themeColor="text1"/>
          <w:kern w:val="24"/>
        </w:rPr>
      </w:pPr>
    </w:p>
    <w:p w:rsidR="00A4008D" w:rsidRPr="005638E8" w:rsidRDefault="00A4008D" w:rsidP="00A4008D">
      <w:pPr>
        <w:spacing w:after="0" w:line="240" w:lineRule="auto"/>
        <w:textAlignment w:val="baseline"/>
        <w:rPr>
          <w:rFonts w:ascii="Times New Roman" w:eastAsia="Times New Roman" w:hAnsi="Times New Roman" w:cs="Times New Roman"/>
          <w:sz w:val="20"/>
          <w:szCs w:val="20"/>
        </w:rPr>
      </w:pPr>
      <w:r w:rsidRPr="005638E8">
        <w:rPr>
          <w:rFonts w:ascii="Times New Roman" w:eastAsiaTheme="minorEastAsia" w:hAnsi="Times New Roman"/>
          <w:color w:val="000000" w:themeColor="text1"/>
          <w:kern w:val="24"/>
          <w:sz w:val="20"/>
          <w:szCs w:val="20"/>
        </w:rPr>
        <w:t>The data presented above is a summary from the assessment of our physical activity environment.</w:t>
      </w:r>
    </w:p>
    <w:p w:rsidR="005638E8" w:rsidRPr="000F2C4D" w:rsidRDefault="00A4008D" w:rsidP="00A4008D">
      <w:pPr>
        <w:spacing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Our playgrounds are modern, safe and available to the public-at-large on a year-round basis.</w:t>
      </w:r>
    </w:p>
    <w:p w:rsidR="005638E8" w:rsidRDefault="005638E8" w:rsidP="00A4008D">
      <w:pPr>
        <w:spacing w:after="0" w:line="240" w:lineRule="auto"/>
        <w:textAlignment w:val="baseline"/>
        <w:rPr>
          <w:rFonts w:ascii="Times New Roman" w:eastAsiaTheme="minorEastAsia" w:hAnsi="Times New Roman"/>
          <w:color w:val="000000" w:themeColor="text1"/>
          <w:kern w:val="24"/>
        </w:rPr>
      </w:pPr>
    </w:p>
    <w:p w:rsidR="00E20DC6" w:rsidRDefault="00E20DC6" w:rsidP="00A4008D">
      <w:pPr>
        <w:spacing w:after="0" w:line="240" w:lineRule="auto"/>
        <w:textAlignment w:val="baseline"/>
        <w:rPr>
          <w:rFonts w:ascii="Times New Roman" w:eastAsia="Times New Roman" w:hAnsi="Times New Roman" w:cs="Times New Roman"/>
        </w:rPr>
      </w:pPr>
    </w:p>
    <w:p w:rsidR="004B7A45" w:rsidRDefault="004B7A45" w:rsidP="00A4008D">
      <w:pPr>
        <w:spacing w:after="0" w:line="240" w:lineRule="auto"/>
        <w:textAlignment w:val="baseline"/>
        <w:rPr>
          <w:rFonts w:ascii="Times New Roman" w:eastAsia="Times New Roman" w:hAnsi="Times New Roman" w:cs="Times New Roman"/>
        </w:rPr>
      </w:pPr>
    </w:p>
    <w:p w:rsidR="004B7A45" w:rsidRDefault="004B7A45"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9C7906" w:rsidRDefault="009C7906" w:rsidP="00A4008D">
      <w:pPr>
        <w:spacing w:after="0" w:line="240" w:lineRule="auto"/>
        <w:textAlignment w:val="baseline"/>
        <w:rPr>
          <w:rFonts w:ascii="Times New Roman" w:eastAsiaTheme="minorEastAsia" w:hAnsi="Times New Roman"/>
          <w:color w:val="000000" w:themeColor="text1"/>
          <w:kern w:val="24"/>
          <w:u w:val="single"/>
        </w:rPr>
      </w:pPr>
    </w:p>
    <w:p w:rsidR="009C7906" w:rsidRDefault="009C7906" w:rsidP="00A4008D">
      <w:pPr>
        <w:spacing w:after="0" w:line="240" w:lineRule="auto"/>
        <w:textAlignment w:val="baseline"/>
        <w:rPr>
          <w:rFonts w:ascii="Times New Roman" w:eastAsiaTheme="minorEastAsia" w:hAnsi="Times New Roman"/>
          <w:color w:val="000000" w:themeColor="text1"/>
          <w:kern w:val="24"/>
          <w:u w:val="single"/>
        </w:rPr>
      </w:pPr>
    </w:p>
    <w:p w:rsidR="00A4008D" w:rsidRPr="00A4008D" w:rsidRDefault="00A4008D" w:rsidP="00A4008D">
      <w:pPr>
        <w:spacing w:after="0" w:line="240" w:lineRule="auto"/>
        <w:textAlignment w:val="baseline"/>
        <w:rPr>
          <w:rFonts w:ascii="Times New Roman" w:eastAsiaTheme="minorEastAsia" w:hAnsi="Times New Roman"/>
          <w:color w:val="000000" w:themeColor="text1"/>
          <w:kern w:val="24"/>
          <w:u w:val="single"/>
        </w:rPr>
      </w:pPr>
      <w:r w:rsidRPr="00A4008D">
        <w:rPr>
          <w:rFonts w:ascii="Times New Roman" w:eastAsiaTheme="minorEastAsia" w:hAnsi="Times New Roman"/>
          <w:color w:val="000000" w:themeColor="text1"/>
          <w:kern w:val="24"/>
          <w:u w:val="single"/>
        </w:rPr>
        <w:t>Other School &amp; Community Partners include:</w:t>
      </w:r>
    </w:p>
    <w:p w:rsidR="00A4008D" w:rsidRPr="00A4008D" w:rsidRDefault="00A4008D" w:rsidP="00A4008D">
      <w:pPr>
        <w:spacing w:after="0" w:line="240" w:lineRule="auto"/>
        <w:textAlignment w:val="baseline"/>
        <w:rPr>
          <w:rFonts w:ascii="Times New Roman" w:eastAsia="Times New Roman" w:hAnsi="Times New Roman" w:cs="Times New Roman"/>
          <w:u w:val="single"/>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Community Education</w:t>
      </w:r>
      <w:r>
        <w:rPr>
          <w:rFonts w:ascii="Times New Roman" w:eastAsiaTheme="minorEastAsia" w:hAnsi="Times New Roman"/>
          <w:color w:val="000000" w:themeColor="text1"/>
          <w:kern w:val="24"/>
          <w:sz w:val="20"/>
          <w:szCs w:val="20"/>
        </w:rPr>
        <w:tab/>
      </w:r>
      <w:r>
        <w:rPr>
          <w:rFonts w:ascii="Times New Roman" w:eastAsiaTheme="minorEastAsia" w:hAnsi="Times New Roman"/>
          <w:color w:val="000000" w:themeColor="text1"/>
          <w:kern w:val="24"/>
          <w:sz w:val="20"/>
          <w:szCs w:val="20"/>
        </w:rPr>
        <w:tab/>
      </w:r>
      <w:r>
        <w:rPr>
          <w:rFonts w:ascii="Times New Roman" w:eastAsiaTheme="minorEastAsia" w:hAnsi="Times New Roman"/>
          <w:color w:val="000000" w:themeColor="text1"/>
          <w:kern w:val="24"/>
          <w:sz w:val="20"/>
          <w:szCs w:val="20"/>
        </w:rPr>
        <w:tab/>
      </w:r>
    </w:p>
    <w:p w:rsidR="00A4008D" w:rsidRPr="00A4008D" w:rsidRDefault="00A4008D" w:rsidP="00A4008D">
      <w:pPr>
        <w:spacing w:after="0" w:line="240" w:lineRule="auto"/>
        <w:ind w:left="720"/>
        <w:contextualSpacing/>
        <w:textAlignment w:val="baseline"/>
        <w:rPr>
          <w:rFonts w:ascii="Times New Roman" w:eastAsia="Times New Roman" w:hAnsi="Times New Roman" w:cs="Times New Roman"/>
          <w:sz w:val="20"/>
          <w:szCs w:val="24"/>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North &amp; South Family Resource Centers</w:t>
      </w:r>
    </w:p>
    <w:p w:rsidR="00A4008D" w:rsidRPr="00A4008D" w:rsidRDefault="00A4008D" w:rsidP="00A4008D">
      <w:pPr>
        <w:spacing w:after="0" w:line="240" w:lineRule="auto"/>
        <w:contextualSpacing/>
        <w:textAlignment w:val="baseline"/>
        <w:rPr>
          <w:rFonts w:ascii="Times New Roman" w:eastAsia="Times New Roman" w:hAnsi="Times New Roman" w:cs="Times New Roman"/>
          <w:sz w:val="20"/>
          <w:szCs w:val="24"/>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Pendleton County Recreation</w:t>
      </w:r>
    </w:p>
    <w:p w:rsidR="00A4008D" w:rsidRPr="00A4008D" w:rsidRDefault="00A4008D" w:rsidP="00A4008D">
      <w:pPr>
        <w:spacing w:after="0" w:line="240" w:lineRule="auto"/>
        <w:contextualSpacing/>
        <w:textAlignment w:val="baseline"/>
        <w:rPr>
          <w:rFonts w:ascii="Times New Roman" w:eastAsia="Times New Roman" w:hAnsi="Times New Roman" w:cs="Times New Roman"/>
          <w:sz w:val="20"/>
          <w:szCs w:val="24"/>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Pendleton County Extension Center</w:t>
      </w:r>
    </w:p>
    <w:p w:rsidR="00A4008D" w:rsidRPr="00A4008D" w:rsidRDefault="00A4008D" w:rsidP="00A4008D">
      <w:pPr>
        <w:spacing w:after="0" w:line="240" w:lineRule="auto"/>
        <w:ind w:left="720"/>
        <w:contextualSpacing/>
        <w:textAlignment w:val="baseline"/>
        <w:rPr>
          <w:rFonts w:ascii="Times New Roman" w:eastAsia="Times New Roman" w:hAnsi="Times New Roman" w:cs="Times New Roman"/>
          <w:sz w:val="20"/>
          <w:szCs w:val="24"/>
        </w:rPr>
      </w:pPr>
    </w:p>
    <w:p w:rsidR="00A4008D" w:rsidRPr="003F38D6"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 xml:space="preserve">Pendleton County Health department </w:t>
      </w:r>
    </w:p>
    <w:p w:rsidR="003F38D6" w:rsidRDefault="003F38D6" w:rsidP="003F38D6">
      <w:pPr>
        <w:pStyle w:val="ListParagraph"/>
        <w:rPr>
          <w:sz w:val="20"/>
        </w:rPr>
      </w:pPr>
    </w:p>
    <w:p w:rsidR="00DE2EC8" w:rsidRPr="00DE2EC8" w:rsidRDefault="003F38D6" w:rsidP="00DE2EC8">
      <w:pPr>
        <w:numPr>
          <w:ilvl w:val="0"/>
          <w:numId w:val="1"/>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Champion / Student Correlation</w:t>
      </w:r>
    </w:p>
    <w:p w:rsidR="00DE2EC8" w:rsidRPr="00DE2EC8" w:rsidRDefault="00DE2EC8" w:rsidP="00DE2EC8">
      <w:pPr>
        <w:spacing w:after="0" w:line="240" w:lineRule="auto"/>
        <w:ind w:left="720"/>
        <w:contextualSpacing/>
        <w:textAlignment w:val="baseline"/>
        <w:rPr>
          <w:rFonts w:ascii="Times New Roman" w:eastAsia="Times New Roman" w:hAnsi="Times New Roman" w:cs="Times New Roman"/>
          <w:sz w:val="20"/>
          <w:szCs w:val="24"/>
        </w:rPr>
      </w:pPr>
    </w:p>
    <w:p w:rsidR="00A420C7" w:rsidRDefault="00A420C7"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NKY / Town and County </w:t>
      </w:r>
    </w:p>
    <w:p w:rsidR="00A420C7" w:rsidRDefault="00A420C7" w:rsidP="00A420C7">
      <w:pPr>
        <w:pStyle w:val="ListParagraph"/>
        <w:rPr>
          <w:sz w:val="20"/>
        </w:rPr>
      </w:pPr>
    </w:p>
    <w:p w:rsidR="0065163B" w:rsidRDefault="00A420C7" w:rsidP="0065163B">
      <w:pPr>
        <w:numPr>
          <w:ilvl w:val="0"/>
          <w:numId w:val="1"/>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Pendleton County Athletic Department</w:t>
      </w:r>
    </w:p>
    <w:p w:rsidR="0065163B" w:rsidRDefault="0065163B" w:rsidP="0065163B">
      <w:pPr>
        <w:pStyle w:val="ListParagraph"/>
        <w:rPr>
          <w:sz w:val="20"/>
        </w:rPr>
      </w:pPr>
    </w:p>
    <w:p w:rsidR="00E20DC6" w:rsidRDefault="00E20DC6" w:rsidP="00E20DC6">
      <w:pPr>
        <w:pStyle w:val="ListParagraph"/>
        <w:rPr>
          <w:sz w:val="20"/>
        </w:rPr>
      </w:pPr>
    </w:p>
    <w:p w:rsidR="00EC3E52" w:rsidRDefault="00EC3E52" w:rsidP="00E20DC6">
      <w:pPr>
        <w:spacing w:after="0" w:line="240" w:lineRule="auto"/>
        <w:ind w:left="720"/>
        <w:contextualSpacing/>
        <w:textAlignment w:val="baseline"/>
        <w:rPr>
          <w:rFonts w:ascii="Times New Roman" w:eastAsia="Times New Roman" w:hAnsi="Times New Roman" w:cs="Times New Roman"/>
          <w:sz w:val="20"/>
          <w:szCs w:val="24"/>
        </w:rPr>
      </w:pPr>
    </w:p>
    <w:p w:rsidR="00EC3E52" w:rsidRPr="00A4008D" w:rsidRDefault="00EC3E52" w:rsidP="00E20DC6">
      <w:pPr>
        <w:spacing w:after="0" w:line="240" w:lineRule="auto"/>
        <w:ind w:left="720"/>
        <w:contextualSpacing/>
        <w:textAlignment w:val="baseline"/>
        <w:rPr>
          <w:rFonts w:ascii="Times New Roman" w:eastAsia="Times New Roman" w:hAnsi="Times New Roman" w:cs="Times New Roman"/>
          <w:sz w:val="20"/>
          <w:szCs w:val="24"/>
        </w:rPr>
      </w:pPr>
    </w:p>
    <w:p w:rsidR="00A4008D" w:rsidRPr="00A4008D" w:rsidRDefault="00A4008D" w:rsidP="00A4008D">
      <w:pPr>
        <w:spacing w:after="0" w:line="240" w:lineRule="auto"/>
        <w:ind w:left="720"/>
        <w:contextualSpacing/>
        <w:textAlignment w:val="baseline"/>
        <w:rPr>
          <w:rFonts w:ascii="Times New Roman" w:eastAsia="Times New Roman" w:hAnsi="Times New Roman" w:cs="Times New Roman"/>
          <w:sz w:val="20"/>
          <w:szCs w:val="24"/>
        </w:rPr>
      </w:pPr>
    </w:p>
    <w:p w:rsidR="00A146B1" w:rsidRDefault="00A4008D" w:rsidP="00094C41">
      <w:pPr>
        <w:spacing w:after="0" w:line="240" w:lineRule="auto"/>
        <w:textAlignment w:val="baseline"/>
        <w:rPr>
          <w:rFonts w:ascii="Times New Roman" w:eastAsiaTheme="minorEastAsia" w:hAnsi="Times New Roman"/>
          <w:color w:val="000000" w:themeColor="text1"/>
          <w:kern w:val="24"/>
          <w:sz w:val="20"/>
          <w:szCs w:val="20"/>
        </w:rPr>
      </w:pPr>
      <w:r w:rsidRPr="00A24E90">
        <w:rPr>
          <w:rFonts w:ascii="Times New Roman" w:eastAsiaTheme="minorEastAsia" w:hAnsi="Times New Roman"/>
          <w:color w:val="000000" w:themeColor="text1"/>
          <w:kern w:val="24"/>
          <w:sz w:val="20"/>
          <w:szCs w:val="20"/>
        </w:rPr>
        <w:t xml:space="preserve">These partners have been instrumental in collaborating with schools and community agencies to provide and promote nutritional and physical wellness programs/recreational activities for youth and adults. </w:t>
      </w:r>
    </w:p>
    <w:p w:rsidR="00A146B1" w:rsidRDefault="00A4008D" w:rsidP="00094C41">
      <w:pPr>
        <w:spacing w:after="0" w:line="240" w:lineRule="auto"/>
        <w:textAlignment w:val="baseline"/>
        <w:rPr>
          <w:rFonts w:ascii="Times New Roman" w:eastAsiaTheme="minorEastAsia" w:hAnsi="Times New Roman"/>
          <w:color w:val="000000" w:themeColor="text1"/>
          <w:kern w:val="24"/>
          <w:sz w:val="20"/>
          <w:szCs w:val="20"/>
        </w:rPr>
      </w:pPr>
      <w:r w:rsidRPr="00A24E90">
        <w:rPr>
          <w:rFonts w:ascii="Times New Roman" w:eastAsiaTheme="minorEastAsia" w:hAnsi="Times New Roman"/>
          <w:color w:val="000000" w:themeColor="text1"/>
          <w:kern w:val="24"/>
          <w:sz w:val="20"/>
          <w:szCs w:val="20"/>
        </w:rPr>
        <w:t xml:space="preserve">Parent education is also provided on behalf of these partners. A few of these include:  </w:t>
      </w:r>
    </w:p>
    <w:p w:rsidR="008579B7" w:rsidRDefault="008579B7"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Food Pantries</w:t>
      </w:r>
      <w:r w:rsidR="00A4008D" w:rsidRPr="00A146B1">
        <w:rPr>
          <w:rFonts w:eastAsiaTheme="minorEastAsia"/>
          <w:color w:val="000000" w:themeColor="text1"/>
          <w:kern w:val="24"/>
          <w:sz w:val="20"/>
          <w:szCs w:val="20"/>
        </w:rPr>
        <w:t xml:space="preserve"> </w:t>
      </w: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Recipe for life</w:t>
      </w:r>
    </w:p>
    <w:p w:rsidR="00A146B1" w:rsidRPr="00A146B1" w:rsidRDefault="00A4008D" w:rsidP="00A146B1">
      <w:pPr>
        <w:pStyle w:val="ListParagraph"/>
        <w:numPr>
          <w:ilvl w:val="0"/>
          <w:numId w:val="2"/>
        </w:numPr>
        <w:textAlignment w:val="baseline"/>
        <w:rPr>
          <w:rFonts w:eastAsiaTheme="minorEastAsia"/>
          <w:color w:val="000000" w:themeColor="text1"/>
          <w:kern w:val="24"/>
          <w:sz w:val="20"/>
          <w:szCs w:val="20"/>
        </w:rPr>
      </w:pPr>
      <w:r w:rsidRPr="00A146B1">
        <w:rPr>
          <w:rFonts w:eastAsiaTheme="minorEastAsia"/>
          <w:color w:val="000000" w:themeColor="text1"/>
          <w:kern w:val="24"/>
          <w:sz w:val="20"/>
          <w:szCs w:val="20"/>
        </w:rPr>
        <w:t>Back t</w:t>
      </w:r>
      <w:r w:rsidR="00A420C7">
        <w:rPr>
          <w:rFonts w:eastAsiaTheme="minorEastAsia"/>
          <w:color w:val="000000" w:themeColor="text1"/>
          <w:kern w:val="24"/>
          <w:sz w:val="20"/>
          <w:szCs w:val="20"/>
        </w:rPr>
        <w:t>o school Ready fest/Good Start</w:t>
      </w: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Tobacco Ed. Group</w:t>
      </w:r>
      <w:r w:rsidR="00A4008D" w:rsidRPr="00A146B1">
        <w:rPr>
          <w:rFonts w:eastAsiaTheme="minorEastAsia"/>
          <w:color w:val="000000" w:themeColor="text1"/>
          <w:kern w:val="24"/>
          <w:sz w:val="20"/>
          <w:szCs w:val="20"/>
        </w:rPr>
        <w:t xml:space="preserve"> </w:t>
      </w: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Athletic Drug Awareness</w:t>
      </w:r>
      <w:r w:rsidR="00A4008D" w:rsidRPr="00A146B1">
        <w:rPr>
          <w:rFonts w:eastAsiaTheme="minorEastAsia"/>
          <w:color w:val="000000" w:themeColor="text1"/>
          <w:kern w:val="24"/>
          <w:sz w:val="20"/>
          <w:szCs w:val="20"/>
        </w:rPr>
        <w:t xml:space="preserve"> </w:t>
      </w:r>
    </w:p>
    <w:p w:rsidR="00A146B1" w:rsidRPr="00A146B1" w:rsidRDefault="00A146B1" w:rsidP="00A146B1">
      <w:pPr>
        <w:pStyle w:val="ListParagraph"/>
        <w:numPr>
          <w:ilvl w:val="0"/>
          <w:numId w:val="2"/>
        </w:numPr>
        <w:textAlignment w:val="baseline"/>
        <w:rPr>
          <w:rFonts w:eastAsiaTheme="minorEastAsia"/>
          <w:color w:val="000000" w:themeColor="text1"/>
          <w:kern w:val="24"/>
          <w:sz w:val="20"/>
          <w:szCs w:val="20"/>
        </w:rPr>
      </w:pPr>
      <w:r w:rsidRPr="00A146B1">
        <w:rPr>
          <w:rFonts w:eastAsiaTheme="minorEastAsia"/>
          <w:color w:val="000000" w:themeColor="text1"/>
          <w:kern w:val="24"/>
          <w:sz w:val="20"/>
          <w:szCs w:val="20"/>
        </w:rPr>
        <w:t>Snack</w:t>
      </w:r>
      <w:r w:rsidR="00A4008D" w:rsidRPr="00A146B1">
        <w:rPr>
          <w:rFonts w:eastAsiaTheme="minorEastAsia"/>
          <w:color w:val="000000" w:themeColor="text1"/>
          <w:kern w:val="24"/>
          <w:sz w:val="20"/>
          <w:szCs w:val="20"/>
        </w:rPr>
        <w:t xml:space="preserve"> pack we</w:t>
      </w:r>
      <w:r w:rsidR="00A420C7">
        <w:rPr>
          <w:rFonts w:eastAsiaTheme="minorEastAsia"/>
          <w:color w:val="000000" w:themeColor="text1"/>
          <w:kern w:val="24"/>
          <w:sz w:val="20"/>
          <w:szCs w:val="20"/>
        </w:rPr>
        <w:t>ekend</w:t>
      </w:r>
      <w:r w:rsidR="00A4008D" w:rsidRPr="00A146B1">
        <w:rPr>
          <w:rFonts w:eastAsiaTheme="minorEastAsia"/>
          <w:color w:val="000000" w:themeColor="text1"/>
          <w:kern w:val="24"/>
          <w:sz w:val="20"/>
          <w:szCs w:val="20"/>
        </w:rPr>
        <w:t xml:space="preserve"> </w:t>
      </w:r>
    </w:p>
    <w:p w:rsidR="00A4008D" w:rsidRDefault="00A4008D" w:rsidP="00A146B1">
      <w:pPr>
        <w:pStyle w:val="ListParagraph"/>
        <w:numPr>
          <w:ilvl w:val="0"/>
          <w:numId w:val="2"/>
        </w:numPr>
        <w:textAlignment w:val="baseline"/>
        <w:rPr>
          <w:rFonts w:eastAsiaTheme="minorEastAsia"/>
          <w:color w:val="000000" w:themeColor="text1"/>
          <w:kern w:val="24"/>
          <w:sz w:val="20"/>
          <w:szCs w:val="20"/>
        </w:rPr>
      </w:pPr>
      <w:r w:rsidRPr="00A146B1">
        <w:rPr>
          <w:rFonts w:eastAsiaTheme="minorEastAsia"/>
          <w:color w:val="000000" w:themeColor="text1"/>
          <w:kern w:val="24"/>
          <w:sz w:val="20"/>
          <w:szCs w:val="20"/>
        </w:rPr>
        <w:t>Christmas assistant programs, after school programs, and Forty Development Assets.</w:t>
      </w:r>
    </w:p>
    <w:p w:rsidR="003F38D6" w:rsidRDefault="003F38D6"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KY. Proud Products “Plate it up” at High School and at Community Grocery Store</w:t>
      </w:r>
    </w:p>
    <w:p w:rsidR="003F38D6" w:rsidRDefault="003F38D6"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 xml:space="preserve">FCCLA group is making plans to start program to prepare foods to the School Athletes and other students staying after school for activities </w:t>
      </w:r>
    </w:p>
    <w:p w:rsidR="003D1FF9" w:rsidRDefault="003D1FF9"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 xml:space="preserve">Middle School- Junior Master </w:t>
      </w:r>
      <w:r w:rsidR="00C25E9E">
        <w:rPr>
          <w:rFonts w:eastAsiaTheme="minorEastAsia"/>
          <w:color w:val="000000" w:themeColor="text1"/>
          <w:kern w:val="24"/>
          <w:sz w:val="20"/>
          <w:szCs w:val="20"/>
        </w:rPr>
        <w:t>Gardeners (</w:t>
      </w:r>
      <w:r>
        <w:rPr>
          <w:rFonts w:eastAsiaTheme="minorEastAsia"/>
          <w:color w:val="000000" w:themeColor="text1"/>
          <w:kern w:val="24"/>
          <w:sz w:val="20"/>
          <w:szCs w:val="20"/>
        </w:rPr>
        <w:t xml:space="preserve">JMG) as well-working with GT students and planting two raised beds </w:t>
      </w:r>
    </w:p>
    <w:p w:rsidR="00EC3E52" w:rsidRDefault="00EC3E52"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With 6 graders doing the healthy adolescent brain, which includes smart choices in regards to drugs, eating, activity, sleep and more.</w:t>
      </w:r>
    </w:p>
    <w:p w:rsidR="0065163B" w:rsidRPr="0065163B" w:rsidRDefault="00A9497F" w:rsidP="0065163B">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A</w:t>
      </w:r>
      <w:r w:rsidR="00EC3E52">
        <w:rPr>
          <w:rFonts w:eastAsiaTheme="minorEastAsia"/>
          <w:color w:val="000000" w:themeColor="text1"/>
          <w:kern w:val="24"/>
          <w:sz w:val="20"/>
          <w:szCs w:val="20"/>
        </w:rPr>
        <w:t xml:space="preserve">rchery classes for </w:t>
      </w:r>
      <w:r>
        <w:rPr>
          <w:rFonts w:eastAsiaTheme="minorEastAsia"/>
          <w:color w:val="000000" w:themeColor="text1"/>
          <w:kern w:val="24"/>
          <w:sz w:val="20"/>
          <w:szCs w:val="20"/>
        </w:rPr>
        <w:t>all grades</w:t>
      </w:r>
      <w:r w:rsidR="00785836">
        <w:rPr>
          <w:rFonts w:eastAsiaTheme="minorEastAsia"/>
          <w:color w:val="000000" w:themeColor="text1"/>
          <w:kern w:val="24"/>
          <w:sz w:val="20"/>
          <w:szCs w:val="20"/>
        </w:rPr>
        <w:t xml:space="preserve"> Elementary and Middle, High only offers to Ninth grade. </w:t>
      </w:r>
      <w:r w:rsidR="00EC3E52">
        <w:rPr>
          <w:rFonts w:eastAsiaTheme="minorEastAsia"/>
          <w:color w:val="000000" w:themeColor="text1"/>
          <w:kern w:val="24"/>
          <w:sz w:val="20"/>
          <w:szCs w:val="20"/>
        </w:rPr>
        <w:t xml:space="preserve"> </w:t>
      </w:r>
    </w:p>
    <w:p w:rsidR="0065163B" w:rsidRDefault="0065163B" w:rsidP="0065163B">
      <w:pPr>
        <w:numPr>
          <w:ilvl w:val="0"/>
          <w:numId w:val="2"/>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4-H Cooking Club / 4-H Outdoor adventure Club</w:t>
      </w:r>
    </w:p>
    <w:p w:rsidR="0065163B" w:rsidRPr="0065163B" w:rsidRDefault="00A9497F" w:rsidP="0065163B">
      <w:pPr>
        <w:pStyle w:val="ListParagraph"/>
        <w:numPr>
          <w:ilvl w:val="0"/>
          <w:numId w:val="2"/>
        </w:numPr>
        <w:textAlignment w:val="baseline"/>
        <w:rPr>
          <w:sz w:val="20"/>
        </w:rPr>
      </w:pPr>
      <w:r>
        <w:rPr>
          <w:sz w:val="20"/>
        </w:rPr>
        <w:t>Grace D</w:t>
      </w:r>
      <w:r w:rsidR="0065163B" w:rsidRPr="0065163B">
        <w:rPr>
          <w:sz w:val="20"/>
        </w:rPr>
        <w:t>ance</w:t>
      </w:r>
      <w:r>
        <w:rPr>
          <w:sz w:val="20"/>
        </w:rPr>
        <w:t xml:space="preserve"> Academy</w:t>
      </w:r>
      <w:r w:rsidR="0065163B" w:rsidRPr="0065163B">
        <w:rPr>
          <w:sz w:val="20"/>
        </w:rPr>
        <w:t xml:space="preserve"> class for kids</w:t>
      </w:r>
      <w:r>
        <w:rPr>
          <w:sz w:val="20"/>
        </w:rPr>
        <w:t xml:space="preserve"> – Butler, KY.</w:t>
      </w:r>
    </w:p>
    <w:p w:rsidR="0065163B" w:rsidRPr="00A9497F" w:rsidRDefault="00A9497F" w:rsidP="00A9497F">
      <w:pPr>
        <w:pStyle w:val="ListParagraph"/>
        <w:numPr>
          <w:ilvl w:val="0"/>
          <w:numId w:val="2"/>
        </w:numPr>
        <w:textAlignment w:val="baseline"/>
        <w:rPr>
          <w:sz w:val="20"/>
        </w:rPr>
      </w:pPr>
      <w:r>
        <w:rPr>
          <w:sz w:val="20"/>
        </w:rPr>
        <w:t xml:space="preserve">Catch my Breath – High School </w:t>
      </w:r>
    </w:p>
    <w:p w:rsidR="005638E8" w:rsidRDefault="005638E8" w:rsidP="00094C41">
      <w:pPr>
        <w:spacing w:after="0" w:line="240" w:lineRule="auto"/>
        <w:textAlignment w:val="baseline"/>
        <w:rPr>
          <w:rFonts w:ascii="Times New Roman" w:eastAsiaTheme="minorEastAsia" w:hAnsi="Times New Roman"/>
          <w:color w:val="000000" w:themeColor="text1"/>
          <w:kern w:val="24"/>
          <w:sz w:val="20"/>
          <w:szCs w:val="20"/>
        </w:rPr>
      </w:pPr>
    </w:p>
    <w:p w:rsidR="00E76C0B" w:rsidRDefault="00E76C0B" w:rsidP="00094C41">
      <w:pPr>
        <w:spacing w:after="0" w:line="240" w:lineRule="auto"/>
        <w:textAlignment w:val="baseline"/>
        <w:rPr>
          <w:rFonts w:ascii="Times New Roman" w:eastAsiaTheme="minorEastAsia" w:hAnsi="Times New Roman"/>
          <w:color w:val="000000" w:themeColor="text1"/>
          <w:kern w:val="24"/>
          <w:sz w:val="20"/>
          <w:szCs w:val="20"/>
        </w:rPr>
      </w:pPr>
    </w:p>
    <w:p w:rsidR="00E76C0B" w:rsidRDefault="00E76C0B"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C25E9E" w:rsidRDefault="00C25E9E" w:rsidP="00FD260E">
      <w:pPr>
        <w:spacing w:before="96" w:after="0" w:line="240" w:lineRule="auto"/>
        <w:textAlignment w:val="baseline"/>
        <w:rPr>
          <w:rFonts w:ascii="Times New Roman" w:eastAsiaTheme="minorEastAsia" w:hAnsi="Times New Roman"/>
          <w:color w:val="000000" w:themeColor="text1"/>
          <w:kern w:val="24"/>
          <w:sz w:val="20"/>
          <w:szCs w:val="20"/>
          <w:u w:val="single"/>
        </w:rPr>
      </w:pPr>
    </w:p>
    <w:p w:rsidR="00C25E9E" w:rsidRDefault="00C25E9E" w:rsidP="00FD260E">
      <w:pPr>
        <w:spacing w:before="96" w:after="0" w:line="240" w:lineRule="auto"/>
        <w:textAlignment w:val="baseline"/>
        <w:rPr>
          <w:rFonts w:ascii="Times New Roman" w:eastAsiaTheme="minorEastAsia" w:hAnsi="Times New Roman"/>
          <w:color w:val="000000" w:themeColor="text1"/>
          <w:kern w:val="24"/>
          <w:sz w:val="20"/>
          <w:szCs w:val="20"/>
          <w:u w:val="single"/>
        </w:rPr>
      </w:pPr>
    </w:p>
    <w:p w:rsidR="00FD260E" w:rsidRDefault="00FD260E" w:rsidP="00FD260E">
      <w:pPr>
        <w:spacing w:before="96" w:after="0" w:line="240" w:lineRule="auto"/>
        <w:textAlignment w:val="baseline"/>
        <w:rPr>
          <w:rFonts w:ascii="Times New Roman" w:eastAsiaTheme="minorEastAsia" w:hAnsi="Times New Roman"/>
          <w:color w:val="000000" w:themeColor="text1"/>
          <w:kern w:val="24"/>
          <w:sz w:val="20"/>
          <w:szCs w:val="20"/>
          <w:u w:val="single"/>
        </w:rPr>
      </w:pPr>
      <w:r w:rsidRPr="003F38D6">
        <w:rPr>
          <w:rFonts w:ascii="Times New Roman" w:eastAsiaTheme="minorEastAsia" w:hAnsi="Times New Roman"/>
          <w:color w:val="000000" w:themeColor="text1"/>
          <w:kern w:val="24"/>
          <w:sz w:val="20"/>
          <w:szCs w:val="20"/>
          <w:u w:val="single"/>
        </w:rPr>
        <w:t xml:space="preserve">Purpose of </w:t>
      </w:r>
      <w:r w:rsidR="008C12E6" w:rsidRPr="003F38D6">
        <w:rPr>
          <w:rFonts w:ascii="Times New Roman" w:eastAsiaTheme="minorEastAsia" w:hAnsi="Times New Roman"/>
          <w:color w:val="000000" w:themeColor="text1"/>
          <w:kern w:val="24"/>
          <w:sz w:val="20"/>
          <w:szCs w:val="20"/>
          <w:u w:val="single"/>
        </w:rPr>
        <w:t>Report</w:t>
      </w:r>
    </w:p>
    <w:p w:rsidR="00EC3E52" w:rsidRPr="003F38D6" w:rsidRDefault="00EC3E52" w:rsidP="00FD260E">
      <w:pPr>
        <w:spacing w:before="96" w:after="0" w:line="240" w:lineRule="auto"/>
        <w:textAlignment w:val="baseline"/>
        <w:rPr>
          <w:rFonts w:ascii="Times New Roman" w:eastAsia="Times New Roman" w:hAnsi="Times New Roman" w:cs="Times New Roman"/>
          <w:sz w:val="20"/>
          <w:szCs w:val="20"/>
          <w:u w:val="single"/>
        </w:rPr>
      </w:pPr>
    </w:p>
    <w:p w:rsidR="00A146B1" w:rsidRDefault="00FD260E" w:rsidP="00FD260E">
      <w:pPr>
        <w:spacing w:before="96"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This brochure is provided in compliance with KRS 158.856 as an overview of the nutrition and physical activity available in the Pendleton Co. School System with the recommendation for areas of improvement.</w:t>
      </w:r>
    </w:p>
    <w:p w:rsidR="00A146B1" w:rsidRDefault="00FD260E" w:rsidP="00FD260E">
      <w:pPr>
        <w:spacing w:before="96"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 xml:space="preserve"> Committee consisting of school representatives, students, parents and community members is working to provide guidance to the Pendleton Co. Board of Education. </w:t>
      </w:r>
    </w:p>
    <w:p w:rsidR="00FD260E" w:rsidRPr="005638E8" w:rsidRDefault="00FD260E" w:rsidP="00FD260E">
      <w:pPr>
        <w:spacing w:before="96" w:after="0" w:line="240" w:lineRule="auto"/>
        <w:textAlignment w:val="baseline"/>
        <w:rPr>
          <w:rFonts w:ascii="Times New Roman" w:eastAsia="Times New Roman" w:hAnsi="Times New Roman" w:cs="Times New Roman"/>
          <w:sz w:val="20"/>
          <w:szCs w:val="20"/>
        </w:rPr>
      </w:pPr>
      <w:r w:rsidRPr="005638E8">
        <w:rPr>
          <w:rFonts w:ascii="Times New Roman" w:eastAsiaTheme="minorEastAsia" w:hAnsi="Times New Roman"/>
          <w:color w:val="000000" w:themeColor="text1"/>
          <w:kern w:val="24"/>
          <w:sz w:val="20"/>
          <w:szCs w:val="20"/>
        </w:rPr>
        <w:t>The Board will review any recommendations offered by the general public in developing a plan to be implemented in the school year.</w:t>
      </w:r>
    </w:p>
    <w:p w:rsidR="00FD260E" w:rsidRDefault="00FD260E" w:rsidP="00FD260E">
      <w:pPr>
        <w:spacing w:before="96"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An improvement plan must be submitted to the Kentucky Board of E</w:t>
      </w:r>
      <w:r w:rsidR="002C7760">
        <w:rPr>
          <w:rFonts w:ascii="Times New Roman" w:eastAsiaTheme="minorEastAsia" w:hAnsi="Times New Roman"/>
          <w:color w:val="000000" w:themeColor="text1"/>
          <w:kern w:val="24"/>
          <w:sz w:val="20"/>
          <w:szCs w:val="20"/>
        </w:rPr>
        <w:t>ducation by May 1</w:t>
      </w:r>
      <w:r w:rsidR="009C7906">
        <w:rPr>
          <w:rFonts w:ascii="Times New Roman" w:eastAsiaTheme="minorEastAsia" w:hAnsi="Times New Roman"/>
          <w:color w:val="000000" w:themeColor="text1"/>
          <w:kern w:val="24"/>
          <w:sz w:val="20"/>
          <w:szCs w:val="20"/>
        </w:rPr>
        <w:t>.</w:t>
      </w:r>
      <w:r w:rsidR="004B7A45">
        <w:rPr>
          <w:rFonts w:ascii="Times New Roman" w:eastAsiaTheme="minorEastAsia" w:hAnsi="Times New Roman"/>
          <w:color w:val="000000" w:themeColor="text1"/>
          <w:kern w:val="24"/>
          <w:sz w:val="20"/>
          <w:szCs w:val="20"/>
        </w:rPr>
        <w:t xml:space="preserve">  </w:t>
      </w:r>
      <w:r w:rsidRPr="005638E8">
        <w:rPr>
          <w:rFonts w:ascii="Times New Roman" w:eastAsiaTheme="minorEastAsia" w:hAnsi="Times New Roman"/>
          <w:color w:val="000000" w:themeColor="text1"/>
          <w:kern w:val="24"/>
          <w:sz w:val="20"/>
          <w:szCs w:val="20"/>
        </w:rPr>
        <w:t xml:space="preserve"> Please review this </w:t>
      </w:r>
      <w:r w:rsidR="008C12E6">
        <w:rPr>
          <w:rFonts w:ascii="Times New Roman" w:eastAsiaTheme="minorEastAsia" w:hAnsi="Times New Roman"/>
          <w:color w:val="000000" w:themeColor="text1"/>
          <w:kern w:val="24"/>
          <w:sz w:val="20"/>
          <w:szCs w:val="20"/>
        </w:rPr>
        <w:t>Report</w:t>
      </w:r>
      <w:r w:rsidRPr="005638E8">
        <w:rPr>
          <w:rFonts w:ascii="Times New Roman" w:eastAsiaTheme="minorEastAsia" w:hAnsi="Times New Roman"/>
          <w:color w:val="000000" w:themeColor="text1"/>
          <w:kern w:val="24"/>
          <w:sz w:val="20"/>
          <w:szCs w:val="20"/>
        </w:rPr>
        <w:t xml:space="preserve"> and provide any comments or recommendations to</w:t>
      </w:r>
      <w:r w:rsidR="008C12E6">
        <w:rPr>
          <w:rFonts w:ascii="Times New Roman" w:eastAsiaTheme="minorEastAsia" w:hAnsi="Times New Roman"/>
          <w:color w:val="000000" w:themeColor="text1"/>
          <w:kern w:val="24"/>
          <w:sz w:val="20"/>
          <w:szCs w:val="20"/>
        </w:rPr>
        <w:t xml:space="preserve"> the Pendleton Co. School Board of Education and or School Nutrition Department.</w:t>
      </w:r>
      <w:r w:rsidRPr="005638E8">
        <w:rPr>
          <w:rFonts w:ascii="Times New Roman" w:eastAsiaTheme="minorEastAsia" w:hAnsi="Times New Roman"/>
          <w:color w:val="000000" w:themeColor="text1"/>
          <w:kern w:val="24"/>
          <w:sz w:val="20"/>
          <w:szCs w:val="20"/>
        </w:rPr>
        <w:t xml:space="preserve"> </w:t>
      </w:r>
    </w:p>
    <w:p w:rsidR="00E76C0B" w:rsidRDefault="00E76C0B"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9B7513" w:rsidRDefault="009B7513"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9B7513" w:rsidRDefault="009B7513"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9B7513" w:rsidRDefault="009B7513"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9B7513" w:rsidRDefault="009B7513"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E76C0B" w:rsidRDefault="00E76C0B"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xml:space="preserve">In accordance with Federal law and U.S. Department of Agriculture (USDA) civil rights regulations and policies, this institution is prohibited from discriminating on the basis of race, </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xml:space="preserve">color, national origin, sex, age, disability, and reprisal or retaliation for prior civil rights activity. (Not all prohibited basis </w:t>
      </w:r>
      <w:proofErr w:type="gramStart"/>
      <w:r w:rsidRPr="009B7513">
        <w:rPr>
          <w:rFonts w:ascii="Arial" w:eastAsia="Times New Roman" w:hAnsi="Arial" w:cs="Arial"/>
          <w:color w:val="333333"/>
          <w:sz w:val="20"/>
          <w:szCs w:val="20"/>
        </w:rPr>
        <w:t>apply</w:t>
      </w:r>
      <w:proofErr w:type="gramEnd"/>
      <w:r w:rsidRPr="009B7513">
        <w:rPr>
          <w:rFonts w:ascii="Arial" w:eastAsia="Times New Roman" w:hAnsi="Arial" w:cs="Arial"/>
          <w:color w:val="333333"/>
          <w:sz w:val="20"/>
          <w:szCs w:val="20"/>
        </w:rPr>
        <w:t xml:space="preserve"> to all programs.)</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xml:space="preserve"> </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xml:space="preserve">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(202) 720-2600 (voice and TTY) or contact USDA through the Federal Relay Service at (800) 877-8339.</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xml:space="preserve">To file a program discrimination complaint, a complainant should complete a Form  </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xml:space="preserve">AD-3027, the USDA Program Discrimination Complaint Form, which can be obtained online at </w:t>
      </w:r>
      <w:hyperlink r:id="rId9" w:history="1">
        <w:r w:rsidRPr="009B7513">
          <w:rPr>
            <w:rStyle w:val="Hyperlink"/>
            <w:rFonts w:ascii="Arial" w:eastAsia="Times New Roman" w:hAnsi="Arial" w:cs="Arial"/>
            <w:sz w:val="20"/>
            <w:szCs w:val="20"/>
          </w:rPr>
          <w:t>www.usda.gov/sites/default/files/documents/usda-program-discrimination-complaint-form.pdf,  from</w:t>
        </w:r>
      </w:hyperlink>
      <w:r w:rsidRPr="009B7513">
        <w:rPr>
          <w:rFonts w:ascii="Arial" w:eastAsia="Times New Roman" w:hAnsi="Arial" w:cs="Arial"/>
          <w:color w:val="333333"/>
          <w:sz w:val="20"/>
          <w:szCs w:val="20"/>
        </w:rPr>
        <w:t xml:space="preserve"> any USDA office, by calling (866) 632-9992, or by writing a letter addressed to USDA.  The letter must contain the complainant’s name, address, telephone number, and a written description of the alleged discriminatory action sufficient detail to inform the assistant secretary for Civil Rights (ASCR) about the nature and date of an alleged civil rights violation. The completed AD-3027 form or letter must be submitted to USDA by:</w:t>
      </w:r>
    </w:p>
    <w:p w:rsidR="009B7513" w:rsidRPr="009B7513" w:rsidRDefault="009B7513" w:rsidP="009B7513">
      <w:pPr>
        <w:shd w:val="clear" w:color="auto" w:fill="FFFFFF"/>
        <w:spacing w:after="0" w:line="240" w:lineRule="auto"/>
        <w:rPr>
          <w:rFonts w:ascii="Arial" w:eastAsia="Times New Roman" w:hAnsi="Arial" w:cs="Arial"/>
          <w:color w:val="333333"/>
          <w:sz w:val="20"/>
          <w:szCs w:val="20"/>
        </w:rPr>
      </w:pPr>
      <w:r w:rsidRPr="009B7513">
        <w:rPr>
          <w:rFonts w:ascii="Arial" w:eastAsia="Times New Roman" w:hAnsi="Arial" w:cs="Arial"/>
          <w:color w:val="333333"/>
          <w:sz w:val="20"/>
          <w:szCs w:val="20"/>
        </w:rPr>
        <w:t> </w:t>
      </w:r>
    </w:p>
    <w:p w:rsidR="009B7513" w:rsidRPr="009B7513" w:rsidRDefault="009B7513" w:rsidP="009B7513">
      <w:pPr>
        <w:pStyle w:val="NoSpacing"/>
        <w:rPr>
          <w:sz w:val="20"/>
          <w:szCs w:val="20"/>
        </w:rPr>
      </w:pPr>
      <w:r w:rsidRPr="009B7513">
        <w:rPr>
          <w:sz w:val="20"/>
          <w:szCs w:val="20"/>
        </w:rPr>
        <w:t>mail:</w:t>
      </w:r>
    </w:p>
    <w:p w:rsidR="009B7513" w:rsidRPr="009B7513" w:rsidRDefault="009B7513" w:rsidP="009B7513">
      <w:pPr>
        <w:pStyle w:val="NoSpacing"/>
        <w:rPr>
          <w:sz w:val="20"/>
          <w:szCs w:val="20"/>
        </w:rPr>
      </w:pPr>
      <w:r w:rsidRPr="009B7513">
        <w:rPr>
          <w:sz w:val="20"/>
          <w:szCs w:val="20"/>
        </w:rPr>
        <w:t>U.S. Department of Agriculture</w:t>
      </w:r>
    </w:p>
    <w:p w:rsidR="009B7513" w:rsidRPr="009B7513" w:rsidRDefault="009B7513" w:rsidP="009B7513">
      <w:pPr>
        <w:pStyle w:val="NoSpacing"/>
        <w:rPr>
          <w:sz w:val="20"/>
          <w:szCs w:val="20"/>
        </w:rPr>
      </w:pPr>
      <w:r w:rsidRPr="009B7513">
        <w:rPr>
          <w:sz w:val="20"/>
          <w:szCs w:val="20"/>
        </w:rPr>
        <w:t>Office of Assistant Secretary of Civil Rights</w:t>
      </w:r>
    </w:p>
    <w:p w:rsidR="009B7513" w:rsidRPr="009B7513" w:rsidRDefault="009B7513" w:rsidP="009B7513">
      <w:pPr>
        <w:pStyle w:val="NoSpacing"/>
        <w:rPr>
          <w:sz w:val="20"/>
          <w:szCs w:val="20"/>
        </w:rPr>
      </w:pPr>
      <w:r w:rsidRPr="009B7513">
        <w:rPr>
          <w:sz w:val="20"/>
          <w:szCs w:val="20"/>
        </w:rPr>
        <w:t>1400 Independence Avenue, SW</w:t>
      </w:r>
    </w:p>
    <w:p w:rsidR="009B7513" w:rsidRPr="009B7513" w:rsidRDefault="009B7513" w:rsidP="009B7513">
      <w:pPr>
        <w:pStyle w:val="NoSpacing"/>
        <w:rPr>
          <w:sz w:val="20"/>
          <w:szCs w:val="20"/>
        </w:rPr>
      </w:pPr>
      <w:r w:rsidRPr="009B7513">
        <w:rPr>
          <w:sz w:val="20"/>
          <w:szCs w:val="20"/>
        </w:rPr>
        <w:t xml:space="preserve">Washington, D.C. 20250-9410; or </w:t>
      </w:r>
      <w:bookmarkStart w:id="0" w:name="_GoBack"/>
      <w:bookmarkEnd w:id="0"/>
    </w:p>
    <w:p w:rsidR="009B7513" w:rsidRPr="009B7513" w:rsidRDefault="009B7513" w:rsidP="009B7513">
      <w:pPr>
        <w:pStyle w:val="NoSpacing"/>
        <w:rPr>
          <w:sz w:val="20"/>
          <w:szCs w:val="20"/>
        </w:rPr>
      </w:pPr>
    </w:p>
    <w:p w:rsidR="009B7513" w:rsidRPr="009B7513" w:rsidRDefault="009B7513" w:rsidP="009B7513">
      <w:pPr>
        <w:pStyle w:val="NoSpacing"/>
        <w:rPr>
          <w:sz w:val="20"/>
          <w:szCs w:val="20"/>
        </w:rPr>
      </w:pPr>
      <w:r w:rsidRPr="009B7513">
        <w:rPr>
          <w:sz w:val="20"/>
          <w:szCs w:val="20"/>
        </w:rPr>
        <w:t>fax:</w:t>
      </w:r>
    </w:p>
    <w:p w:rsidR="009B7513" w:rsidRPr="009B7513" w:rsidRDefault="009B7513" w:rsidP="009B7513">
      <w:pPr>
        <w:pStyle w:val="NoSpacing"/>
        <w:rPr>
          <w:sz w:val="20"/>
          <w:szCs w:val="20"/>
        </w:rPr>
      </w:pPr>
      <w:r w:rsidRPr="009B7513">
        <w:rPr>
          <w:sz w:val="20"/>
          <w:szCs w:val="20"/>
        </w:rPr>
        <w:t>(833) 256-1665 or (202) 690-7442;</w:t>
      </w:r>
    </w:p>
    <w:p w:rsidR="009B7513" w:rsidRPr="009B7513" w:rsidRDefault="009B7513" w:rsidP="009B7513">
      <w:pPr>
        <w:pStyle w:val="NoSpacing"/>
        <w:rPr>
          <w:sz w:val="20"/>
          <w:szCs w:val="20"/>
        </w:rPr>
      </w:pPr>
    </w:p>
    <w:p w:rsidR="009B7513" w:rsidRPr="009B7513" w:rsidRDefault="009B7513" w:rsidP="009B7513">
      <w:pPr>
        <w:pStyle w:val="NoSpacing"/>
        <w:rPr>
          <w:sz w:val="20"/>
          <w:szCs w:val="20"/>
        </w:rPr>
      </w:pPr>
      <w:r w:rsidRPr="009B7513">
        <w:rPr>
          <w:sz w:val="20"/>
          <w:szCs w:val="20"/>
        </w:rPr>
        <w:t>email:</w:t>
      </w:r>
    </w:p>
    <w:p w:rsidR="009B7513" w:rsidRPr="009B7513" w:rsidRDefault="009B7513" w:rsidP="009B7513">
      <w:pPr>
        <w:pStyle w:val="NoSpacing"/>
        <w:rPr>
          <w:sz w:val="20"/>
          <w:szCs w:val="20"/>
        </w:rPr>
      </w:pPr>
      <w:hyperlink r:id="rId10" w:history="1">
        <w:r w:rsidRPr="009B7513">
          <w:rPr>
            <w:rStyle w:val="Hyperlink"/>
            <w:sz w:val="20"/>
            <w:szCs w:val="20"/>
          </w:rPr>
          <w:t>program.intake@usda.gov</w:t>
        </w:r>
      </w:hyperlink>
      <w:r w:rsidRPr="009B7513">
        <w:rPr>
          <w:sz w:val="20"/>
          <w:szCs w:val="20"/>
        </w:rPr>
        <w:t>.</w:t>
      </w:r>
    </w:p>
    <w:p w:rsidR="009B7513" w:rsidRPr="009B7513" w:rsidRDefault="009B7513" w:rsidP="009B7513">
      <w:pPr>
        <w:pStyle w:val="NoSpacing"/>
        <w:rPr>
          <w:sz w:val="20"/>
          <w:szCs w:val="20"/>
        </w:rPr>
      </w:pPr>
    </w:p>
    <w:p w:rsidR="009B7513" w:rsidRPr="009B7513" w:rsidRDefault="009B7513" w:rsidP="009B7513">
      <w:pPr>
        <w:pStyle w:val="NoSpacing"/>
        <w:rPr>
          <w:sz w:val="20"/>
          <w:szCs w:val="20"/>
        </w:rPr>
      </w:pPr>
      <w:r w:rsidRPr="009B7513">
        <w:rPr>
          <w:sz w:val="20"/>
          <w:szCs w:val="20"/>
        </w:rPr>
        <w:t>This institution is an equal opportunity provider.</w:t>
      </w:r>
    </w:p>
    <w:p w:rsidR="009B7513" w:rsidRPr="004733C3" w:rsidRDefault="009B7513" w:rsidP="009B7513">
      <w:pPr>
        <w:pStyle w:val="NoSpacing"/>
      </w:pPr>
    </w:p>
    <w:p w:rsidR="00E76C0B" w:rsidRDefault="00E76C0B" w:rsidP="00FD260E">
      <w:pPr>
        <w:spacing w:before="96" w:after="0" w:line="240" w:lineRule="auto"/>
        <w:textAlignment w:val="baseline"/>
        <w:rPr>
          <w:rFonts w:ascii="Times New Roman" w:eastAsiaTheme="minorEastAsia" w:hAnsi="Times New Roman"/>
          <w:color w:val="000000" w:themeColor="text1"/>
          <w:kern w:val="24"/>
          <w:sz w:val="20"/>
          <w:szCs w:val="20"/>
        </w:rPr>
      </w:pPr>
    </w:p>
    <w:sectPr w:rsidR="00E76C0B" w:rsidSect="001862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undschrift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3118"/>
    <w:multiLevelType w:val="hybridMultilevel"/>
    <w:tmpl w:val="036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54DF2"/>
    <w:multiLevelType w:val="hybridMultilevel"/>
    <w:tmpl w:val="238AB590"/>
    <w:lvl w:ilvl="0" w:tplc="D780D982">
      <w:start w:val="1"/>
      <w:numFmt w:val="bullet"/>
      <w:lvlText w:val="•"/>
      <w:lvlJc w:val="left"/>
      <w:pPr>
        <w:tabs>
          <w:tab w:val="num" w:pos="720"/>
        </w:tabs>
        <w:ind w:left="720" w:hanging="360"/>
      </w:pPr>
      <w:rPr>
        <w:rFonts w:ascii="Arial" w:hAnsi="Arial" w:hint="default"/>
      </w:rPr>
    </w:lvl>
    <w:lvl w:ilvl="1" w:tplc="DC649534" w:tentative="1">
      <w:start w:val="1"/>
      <w:numFmt w:val="bullet"/>
      <w:lvlText w:val="•"/>
      <w:lvlJc w:val="left"/>
      <w:pPr>
        <w:tabs>
          <w:tab w:val="num" w:pos="1440"/>
        </w:tabs>
        <w:ind w:left="1440" w:hanging="360"/>
      </w:pPr>
      <w:rPr>
        <w:rFonts w:ascii="Arial" w:hAnsi="Arial" w:hint="default"/>
      </w:rPr>
    </w:lvl>
    <w:lvl w:ilvl="2" w:tplc="654207EC" w:tentative="1">
      <w:start w:val="1"/>
      <w:numFmt w:val="bullet"/>
      <w:lvlText w:val="•"/>
      <w:lvlJc w:val="left"/>
      <w:pPr>
        <w:tabs>
          <w:tab w:val="num" w:pos="2160"/>
        </w:tabs>
        <w:ind w:left="2160" w:hanging="360"/>
      </w:pPr>
      <w:rPr>
        <w:rFonts w:ascii="Arial" w:hAnsi="Arial" w:hint="default"/>
      </w:rPr>
    </w:lvl>
    <w:lvl w:ilvl="3" w:tplc="65C0008E" w:tentative="1">
      <w:start w:val="1"/>
      <w:numFmt w:val="bullet"/>
      <w:lvlText w:val="•"/>
      <w:lvlJc w:val="left"/>
      <w:pPr>
        <w:tabs>
          <w:tab w:val="num" w:pos="2880"/>
        </w:tabs>
        <w:ind w:left="2880" w:hanging="360"/>
      </w:pPr>
      <w:rPr>
        <w:rFonts w:ascii="Arial" w:hAnsi="Arial" w:hint="default"/>
      </w:rPr>
    </w:lvl>
    <w:lvl w:ilvl="4" w:tplc="86EC8BF6" w:tentative="1">
      <w:start w:val="1"/>
      <w:numFmt w:val="bullet"/>
      <w:lvlText w:val="•"/>
      <w:lvlJc w:val="left"/>
      <w:pPr>
        <w:tabs>
          <w:tab w:val="num" w:pos="3600"/>
        </w:tabs>
        <w:ind w:left="3600" w:hanging="360"/>
      </w:pPr>
      <w:rPr>
        <w:rFonts w:ascii="Arial" w:hAnsi="Arial" w:hint="default"/>
      </w:rPr>
    </w:lvl>
    <w:lvl w:ilvl="5" w:tplc="D1486AE0" w:tentative="1">
      <w:start w:val="1"/>
      <w:numFmt w:val="bullet"/>
      <w:lvlText w:val="•"/>
      <w:lvlJc w:val="left"/>
      <w:pPr>
        <w:tabs>
          <w:tab w:val="num" w:pos="4320"/>
        </w:tabs>
        <w:ind w:left="4320" w:hanging="360"/>
      </w:pPr>
      <w:rPr>
        <w:rFonts w:ascii="Arial" w:hAnsi="Arial" w:hint="default"/>
      </w:rPr>
    </w:lvl>
    <w:lvl w:ilvl="6" w:tplc="727EBE34" w:tentative="1">
      <w:start w:val="1"/>
      <w:numFmt w:val="bullet"/>
      <w:lvlText w:val="•"/>
      <w:lvlJc w:val="left"/>
      <w:pPr>
        <w:tabs>
          <w:tab w:val="num" w:pos="5040"/>
        </w:tabs>
        <w:ind w:left="5040" w:hanging="360"/>
      </w:pPr>
      <w:rPr>
        <w:rFonts w:ascii="Arial" w:hAnsi="Arial" w:hint="default"/>
      </w:rPr>
    </w:lvl>
    <w:lvl w:ilvl="7" w:tplc="693490D4" w:tentative="1">
      <w:start w:val="1"/>
      <w:numFmt w:val="bullet"/>
      <w:lvlText w:val="•"/>
      <w:lvlJc w:val="left"/>
      <w:pPr>
        <w:tabs>
          <w:tab w:val="num" w:pos="5760"/>
        </w:tabs>
        <w:ind w:left="5760" w:hanging="360"/>
      </w:pPr>
      <w:rPr>
        <w:rFonts w:ascii="Arial" w:hAnsi="Arial" w:hint="default"/>
      </w:rPr>
    </w:lvl>
    <w:lvl w:ilvl="8" w:tplc="95B6DC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4B"/>
    <w:rsid w:val="00000125"/>
    <w:rsid w:val="00023D86"/>
    <w:rsid w:val="00044CE6"/>
    <w:rsid w:val="00056077"/>
    <w:rsid w:val="00094C41"/>
    <w:rsid w:val="000B1215"/>
    <w:rsid w:val="000B21BD"/>
    <w:rsid w:val="000E3146"/>
    <w:rsid w:val="000F2C4D"/>
    <w:rsid w:val="001020C2"/>
    <w:rsid w:val="001626FC"/>
    <w:rsid w:val="00165BB4"/>
    <w:rsid w:val="0016616B"/>
    <w:rsid w:val="001862EF"/>
    <w:rsid w:val="001B301F"/>
    <w:rsid w:val="001B5AB1"/>
    <w:rsid w:val="001B7BB4"/>
    <w:rsid w:val="001E05F5"/>
    <w:rsid w:val="0020301A"/>
    <w:rsid w:val="00213BF1"/>
    <w:rsid w:val="002C7760"/>
    <w:rsid w:val="002E7A4C"/>
    <w:rsid w:val="002F3467"/>
    <w:rsid w:val="002F6A45"/>
    <w:rsid w:val="0033612C"/>
    <w:rsid w:val="0035593F"/>
    <w:rsid w:val="003576F9"/>
    <w:rsid w:val="003D1FF9"/>
    <w:rsid w:val="003F38D6"/>
    <w:rsid w:val="00410116"/>
    <w:rsid w:val="004443D4"/>
    <w:rsid w:val="00447435"/>
    <w:rsid w:val="0045345C"/>
    <w:rsid w:val="00456098"/>
    <w:rsid w:val="00481E34"/>
    <w:rsid w:val="00487E24"/>
    <w:rsid w:val="004B7A45"/>
    <w:rsid w:val="004D5D5F"/>
    <w:rsid w:val="005042C8"/>
    <w:rsid w:val="00522C7B"/>
    <w:rsid w:val="00535EFA"/>
    <w:rsid w:val="00550F2A"/>
    <w:rsid w:val="005638E8"/>
    <w:rsid w:val="00594D39"/>
    <w:rsid w:val="005B1169"/>
    <w:rsid w:val="005B6480"/>
    <w:rsid w:val="005B66C3"/>
    <w:rsid w:val="005E07B6"/>
    <w:rsid w:val="00600845"/>
    <w:rsid w:val="006153B3"/>
    <w:rsid w:val="00647B32"/>
    <w:rsid w:val="0065163B"/>
    <w:rsid w:val="00653AB3"/>
    <w:rsid w:val="00666CB4"/>
    <w:rsid w:val="00690817"/>
    <w:rsid w:val="00697E40"/>
    <w:rsid w:val="006A532F"/>
    <w:rsid w:val="006B3BD2"/>
    <w:rsid w:val="006C2974"/>
    <w:rsid w:val="006D3AA9"/>
    <w:rsid w:val="007329B7"/>
    <w:rsid w:val="00754D54"/>
    <w:rsid w:val="00774CB1"/>
    <w:rsid w:val="00785836"/>
    <w:rsid w:val="007C15F9"/>
    <w:rsid w:val="007C7371"/>
    <w:rsid w:val="007C7FDF"/>
    <w:rsid w:val="00847CA9"/>
    <w:rsid w:val="00856EBE"/>
    <w:rsid w:val="008579B7"/>
    <w:rsid w:val="00874918"/>
    <w:rsid w:val="00880CF5"/>
    <w:rsid w:val="008C12E6"/>
    <w:rsid w:val="008D159A"/>
    <w:rsid w:val="008E3099"/>
    <w:rsid w:val="00954940"/>
    <w:rsid w:val="009A0968"/>
    <w:rsid w:val="009B32C7"/>
    <w:rsid w:val="009B7513"/>
    <w:rsid w:val="009C7906"/>
    <w:rsid w:val="00A03104"/>
    <w:rsid w:val="00A146B1"/>
    <w:rsid w:val="00A24E90"/>
    <w:rsid w:val="00A4008D"/>
    <w:rsid w:val="00A420C7"/>
    <w:rsid w:val="00A75337"/>
    <w:rsid w:val="00A83CF8"/>
    <w:rsid w:val="00A9497F"/>
    <w:rsid w:val="00AC493A"/>
    <w:rsid w:val="00B06C23"/>
    <w:rsid w:val="00B369A0"/>
    <w:rsid w:val="00B40833"/>
    <w:rsid w:val="00B611DD"/>
    <w:rsid w:val="00B615E7"/>
    <w:rsid w:val="00B62220"/>
    <w:rsid w:val="00B82441"/>
    <w:rsid w:val="00B95887"/>
    <w:rsid w:val="00BD129A"/>
    <w:rsid w:val="00BD1EBD"/>
    <w:rsid w:val="00BF1F86"/>
    <w:rsid w:val="00C016C2"/>
    <w:rsid w:val="00C1652E"/>
    <w:rsid w:val="00C25E9E"/>
    <w:rsid w:val="00C521D3"/>
    <w:rsid w:val="00C753AD"/>
    <w:rsid w:val="00C810CF"/>
    <w:rsid w:val="00C903C1"/>
    <w:rsid w:val="00CD011A"/>
    <w:rsid w:val="00CE01D4"/>
    <w:rsid w:val="00D102D4"/>
    <w:rsid w:val="00D15A9D"/>
    <w:rsid w:val="00D70182"/>
    <w:rsid w:val="00D71225"/>
    <w:rsid w:val="00D74307"/>
    <w:rsid w:val="00D80F50"/>
    <w:rsid w:val="00DE2EC8"/>
    <w:rsid w:val="00E1474B"/>
    <w:rsid w:val="00E20DC6"/>
    <w:rsid w:val="00E443E8"/>
    <w:rsid w:val="00E74EF1"/>
    <w:rsid w:val="00E76C0B"/>
    <w:rsid w:val="00E8083A"/>
    <w:rsid w:val="00E948A4"/>
    <w:rsid w:val="00EB163D"/>
    <w:rsid w:val="00EC369A"/>
    <w:rsid w:val="00EC3E52"/>
    <w:rsid w:val="00EC5D78"/>
    <w:rsid w:val="00EF1181"/>
    <w:rsid w:val="00EF2F67"/>
    <w:rsid w:val="00F0031C"/>
    <w:rsid w:val="00F179F0"/>
    <w:rsid w:val="00F57E81"/>
    <w:rsid w:val="00F626CF"/>
    <w:rsid w:val="00F64767"/>
    <w:rsid w:val="00FA4ED4"/>
    <w:rsid w:val="00FA61DA"/>
    <w:rsid w:val="00FB5339"/>
    <w:rsid w:val="00FD260E"/>
    <w:rsid w:val="00FD4B17"/>
    <w:rsid w:val="00FD5961"/>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AEA7"/>
  <w15:docId w15:val="{DC258401-FD0C-4570-88D5-C9C4FBBE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2F67"/>
    <w:rPr>
      <w:color w:val="0000FF"/>
      <w:u w:val="single"/>
    </w:rPr>
  </w:style>
  <w:style w:type="paragraph" w:styleId="ListParagraph">
    <w:name w:val="List Paragraph"/>
    <w:basedOn w:val="Normal"/>
    <w:uiPriority w:val="34"/>
    <w:qFormat/>
    <w:rsid w:val="00A4008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41"/>
    <w:rPr>
      <w:rFonts w:ascii="Tahoma" w:hAnsi="Tahoma" w:cs="Tahoma"/>
      <w:sz w:val="16"/>
      <w:szCs w:val="16"/>
    </w:rPr>
  </w:style>
  <w:style w:type="paragraph" w:styleId="NoSpacing">
    <w:name w:val="No Spacing"/>
    <w:uiPriority w:val="1"/>
    <w:qFormat/>
    <w:rsid w:val="00535EFA"/>
    <w:pPr>
      <w:spacing w:after="0" w:line="240" w:lineRule="auto"/>
    </w:pPr>
  </w:style>
  <w:style w:type="table" w:styleId="TableGrid">
    <w:name w:val="Table Grid"/>
    <w:basedOn w:val="TableNormal"/>
    <w:uiPriority w:val="59"/>
    <w:rsid w:val="00F0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5438">
      <w:bodyDiv w:val="1"/>
      <w:marLeft w:val="0"/>
      <w:marRight w:val="0"/>
      <w:marTop w:val="0"/>
      <w:marBottom w:val="0"/>
      <w:divBdr>
        <w:top w:val="none" w:sz="0" w:space="0" w:color="auto"/>
        <w:left w:val="none" w:sz="0" w:space="0" w:color="auto"/>
        <w:bottom w:val="none" w:sz="0" w:space="0" w:color="auto"/>
        <w:right w:val="none" w:sz="0" w:space="0" w:color="auto"/>
      </w:divBdr>
    </w:div>
    <w:div w:id="262154620">
      <w:bodyDiv w:val="1"/>
      <w:marLeft w:val="0"/>
      <w:marRight w:val="0"/>
      <w:marTop w:val="0"/>
      <w:marBottom w:val="0"/>
      <w:divBdr>
        <w:top w:val="none" w:sz="0" w:space="0" w:color="auto"/>
        <w:left w:val="none" w:sz="0" w:space="0" w:color="auto"/>
        <w:bottom w:val="none" w:sz="0" w:space="0" w:color="auto"/>
        <w:right w:val="none" w:sz="0" w:space="0" w:color="auto"/>
      </w:divBdr>
    </w:div>
    <w:div w:id="477766508">
      <w:bodyDiv w:val="1"/>
      <w:marLeft w:val="0"/>
      <w:marRight w:val="0"/>
      <w:marTop w:val="0"/>
      <w:marBottom w:val="0"/>
      <w:divBdr>
        <w:top w:val="none" w:sz="0" w:space="0" w:color="auto"/>
        <w:left w:val="none" w:sz="0" w:space="0" w:color="auto"/>
        <w:bottom w:val="none" w:sz="0" w:space="0" w:color="auto"/>
        <w:right w:val="none" w:sz="0" w:space="0" w:color="auto"/>
      </w:divBdr>
    </w:div>
    <w:div w:id="727343585">
      <w:bodyDiv w:val="1"/>
      <w:marLeft w:val="0"/>
      <w:marRight w:val="0"/>
      <w:marTop w:val="0"/>
      <w:marBottom w:val="0"/>
      <w:divBdr>
        <w:top w:val="none" w:sz="0" w:space="0" w:color="auto"/>
        <w:left w:val="none" w:sz="0" w:space="0" w:color="auto"/>
        <w:bottom w:val="none" w:sz="0" w:space="0" w:color="auto"/>
        <w:right w:val="none" w:sz="0" w:space="0" w:color="auto"/>
      </w:divBdr>
    </w:div>
    <w:div w:id="795560751">
      <w:bodyDiv w:val="1"/>
      <w:marLeft w:val="0"/>
      <w:marRight w:val="0"/>
      <w:marTop w:val="0"/>
      <w:marBottom w:val="0"/>
      <w:divBdr>
        <w:top w:val="none" w:sz="0" w:space="0" w:color="auto"/>
        <w:left w:val="none" w:sz="0" w:space="0" w:color="auto"/>
        <w:bottom w:val="none" w:sz="0" w:space="0" w:color="auto"/>
        <w:right w:val="none" w:sz="0" w:space="0" w:color="auto"/>
      </w:divBdr>
    </w:div>
    <w:div w:id="816413699">
      <w:bodyDiv w:val="1"/>
      <w:marLeft w:val="0"/>
      <w:marRight w:val="0"/>
      <w:marTop w:val="0"/>
      <w:marBottom w:val="0"/>
      <w:divBdr>
        <w:top w:val="none" w:sz="0" w:space="0" w:color="auto"/>
        <w:left w:val="none" w:sz="0" w:space="0" w:color="auto"/>
        <w:bottom w:val="none" w:sz="0" w:space="0" w:color="auto"/>
        <w:right w:val="none" w:sz="0" w:space="0" w:color="auto"/>
      </w:divBdr>
      <w:divsChild>
        <w:div w:id="281303142">
          <w:marLeft w:val="0"/>
          <w:marRight w:val="0"/>
          <w:marTop w:val="0"/>
          <w:marBottom w:val="0"/>
          <w:divBdr>
            <w:top w:val="none" w:sz="0" w:space="0" w:color="auto"/>
            <w:left w:val="none" w:sz="0" w:space="0" w:color="auto"/>
            <w:bottom w:val="none" w:sz="0" w:space="0" w:color="auto"/>
            <w:right w:val="none" w:sz="0" w:space="0" w:color="auto"/>
          </w:divBdr>
          <w:divsChild>
            <w:div w:id="996765227">
              <w:marLeft w:val="0"/>
              <w:marRight w:val="0"/>
              <w:marTop w:val="0"/>
              <w:marBottom w:val="0"/>
              <w:divBdr>
                <w:top w:val="none" w:sz="0" w:space="0" w:color="auto"/>
                <w:left w:val="none" w:sz="0" w:space="0" w:color="auto"/>
                <w:bottom w:val="none" w:sz="0" w:space="0" w:color="auto"/>
                <w:right w:val="none" w:sz="0" w:space="0" w:color="auto"/>
              </w:divBdr>
              <w:divsChild>
                <w:div w:id="880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7813">
          <w:marLeft w:val="0"/>
          <w:marRight w:val="0"/>
          <w:marTop w:val="0"/>
          <w:marBottom w:val="0"/>
          <w:divBdr>
            <w:top w:val="none" w:sz="0" w:space="0" w:color="auto"/>
            <w:left w:val="none" w:sz="0" w:space="0" w:color="auto"/>
            <w:bottom w:val="none" w:sz="0" w:space="0" w:color="auto"/>
            <w:right w:val="none" w:sz="0" w:space="0" w:color="auto"/>
          </w:divBdr>
        </w:div>
        <w:div w:id="160971481">
          <w:marLeft w:val="0"/>
          <w:marRight w:val="0"/>
          <w:marTop w:val="0"/>
          <w:marBottom w:val="0"/>
          <w:divBdr>
            <w:top w:val="none" w:sz="0" w:space="0" w:color="auto"/>
            <w:left w:val="none" w:sz="0" w:space="0" w:color="auto"/>
            <w:bottom w:val="none" w:sz="0" w:space="0" w:color="auto"/>
            <w:right w:val="none" w:sz="0" w:space="0" w:color="auto"/>
          </w:divBdr>
        </w:div>
        <w:div w:id="860515620">
          <w:marLeft w:val="0"/>
          <w:marRight w:val="0"/>
          <w:marTop w:val="0"/>
          <w:marBottom w:val="0"/>
          <w:divBdr>
            <w:top w:val="none" w:sz="0" w:space="0" w:color="auto"/>
            <w:left w:val="none" w:sz="0" w:space="0" w:color="auto"/>
            <w:bottom w:val="none" w:sz="0" w:space="0" w:color="auto"/>
            <w:right w:val="none" w:sz="0" w:space="0" w:color="auto"/>
          </w:divBdr>
        </w:div>
        <w:div w:id="441343805">
          <w:marLeft w:val="0"/>
          <w:marRight w:val="0"/>
          <w:marTop w:val="0"/>
          <w:marBottom w:val="0"/>
          <w:divBdr>
            <w:top w:val="none" w:sz="0" w:space="0" w:color="auto"/>
            <w:left w:val="none" w:sz="0" w:space="0" w:color="auto"/>
            <w:bottom w:val="none" w:sz="0" w:space="0" w:color="auto"/>
            <w:right w:val="none" w:sz="0" w:space="0" w:color="auto"/>
          </w:divBdr>
        </w:div>
        <w:div w:id="1394085791">
          <w:marLeft w:val="0"/>
          <w:marRight w:val="0"/>
          <w:marTop w:val="0"/>
          <w:marBottom w:val="0"/>
          <w:divBdr>
            <w:top w:val="none" w:sz="0" w:space="0" w:color="auto"/>
            <w:left w:val="none" w:sz="0" w:space="0" w:color="auto"/>
            <w:bottom w:val="none" w:sz="0" w:space="0" w:color="auto"/>
            <w:right w:val="none" w:sz="0" w:space="0" w:color="auto"/>
          </w:divBdr>
        </w:div>
        <w:div w:id="1710645607">
          <w:marLeft w:val="0"/>
          <w:marRight w:val="0"/>
          <w:marTop w:val="0"/>
          <w:marBottom w:val="0"/>
          <w:divBdr>
            <w:top w:val="none" w:sz="0" w:space="0" w:color="auto"/>
            <w:left w:val="none" w:sz="0" w:space="0" w:color="auto"/>
            <w:bottom w:val="none" w:sz="0" w:space="0" w:color="auto"/>
            <w:right w:val="none" w:sz="0" w:space="0" w:color="auto"/>
          </w:divBdr>
        </w:div>
        <w:div w:id="1496339789">
          <w:marLeft w:val="0"/>
          <w:marRight w:val="0"/>
          <w:marTop w:val="0"/>
          <w:marBottom w:val="0"/>
          <w:divBdr>
            <w:top w:val="none" w:sz="0" w:space="0" w:color="auto"/>
            <w:left w:val="none" w:sz="0" w:space="0" w:color="auto"/>
            <w:bottom w:val="none" w:sz="0" w:space="0" w:color="auto"/>
            <w:right w:val="none" w:sz="0" w:space="0" w:color="auto"/>
          </w:divBdr>
        </w:div>
        <w:div w:id="288976844">
          <w:marLeft w:val="0"/>
          <w:marRight w:val="0"/>
          <w:marTop w:val="0"/>
          <w:marBottom w:val="0"/>
          <w:divBdr>
            <w:top w:val="none" w:sz="0" w:space="0" w:color="auto"/>
            <w:left w:val="none" w:sz="0" w:space="0" w:color="auto"/>
            <w:bottom w:val="none" w:sz="0" w:space="0" w:color="auto"/>
            <w:right w:val="none" w:sz="0" w:space="0" w:color="auto"/>
          </w:divBdr>
        </w:div>
        <w:div w:id="487131001">
          <w:marLeft w:val="0"/>
          <w:marRight w:val="0"/>
          <w:marTop w:val="0"/>
          <w:marBottom w:val="0"/>
          <w:divBdr>
            <w:top w:val="none" w:sz="0" w:space="0" w:color="auto"/>
            <w:left w:val="none" w:sz="0" w:space="0" w:color="auto"/>
            <w:bottom w:val="none" w:sz="0" w:space="0" w:color="auto"/>
            <w:right w:val="none" w:sz="0" w:space="0" w:color="auto"/>
          </w:divBdr>
        </w:div>
        <w:div w:id="708915529">
          <w:marLeft w:val="0"/>
          <w:marRight w:val="0"/>
          <w:marTop w:val="0"/>
          <w:marBottom w:val="0"/>
          <w:divBdr>
            <w:top w:val="none" w:sz="0" w:space="0" w:color="auto"/>
            <w:left w:val="none" w:sz="0" w:space="0" w:color="auto"/>
            <w:bottom w:val="none" w:sz="0" w:space="0" w:color="auto"/>
            <w:right w:val="none" w:sz="0" w:space="0" w:color="auto"/>
          </w:divBdr>
        </w:div>
        <w:div w:id="1245532641">
          <w:marLeft w:val="0"/>
          <w:marRight w:val="0"/>
          <w:marTop w:val="0"/>
          <w:marBottom w:val="0"/>
          <w:divBdr>
            <w:top w:val="none" w:sz="0" w:space="0" w:color="auto"/>
            <w:left w:val="none" w:sz="0" w:space="0" w:color="auto"/>
            <w:bottom w:val="none" w:sz="0" w:space="0" w:color="auto"/>
            <w:right w:val="none" w:sz="0" w:space="0" w:color="auto"/>
          </w:divBdr>
        </w:div>
        <w:div w:id="1054088923">
          <w:marLeft w:val="0"/>
          <w:marRight w:val="0"/>
          <w:marTop w:val="0"/>
          <w:marBottom w:val="0"/>
          <w:divBdr>
            <w:top w:val="none" w:sz="0" w:space="0" w:color="auto"/>
            <w:left w:val="none" w:sz="0" w:space="0" w:color="auto"/>
            <w:bottom w:val="none" w:sz="0" w:space="0" w:color="auto"/>
            <w:right w:val="none" w:sz="0" w:space="0" w:color="auto"/>
          </w:divBdr>
        </w:div>
        <w:div w:id="921108675">
          <w:marLeft w:val="0"/>
          <w:marRight w:val="0"/>
          <w:marTop w:val="0"/>
          <w:marBottom w:val="0"/>
          <w:divBdr>
            <w:top w:val="none" w:sz="0" w:space="0" w:color="auto"/>
            <w:left w:val="none" w:sz="0" w:space="0" w:color="auto"/>
            <w:bottom w:val="none" w:sz="0" w:space="0" w:color="auto"/>
            <w:right w:val="none" w:sz="0" w:space="0" w:color="auto"/>
          </w:divBdr>
        </w:div>
        <w:div w:id="1145052089">
          <w:marLeft w:val="0"/>
          <w:marRight w:val="0"/>
          <w:marTop w:val="0"/>
          <w:marBottom w:val="0"/>
          <w:divBdr>
            <w:top w:val="none" w:sz="0" w:space="0" w:color="auto"/>
            <w:left w:val="none" w:sz="0" w:space="0" w:color="auto"/>
            <w:bottom w:val="none" w:sz="0" w:space="0" w:color="auto"/>
            <w:right w:val="none" w:sz="0" w:space="0" w:color="auto"/>
          </w:divBdr>
        </w:div>
        <w:div w:id="89354498">
          <w:marLeft w:val="0"/>
          <w:marRight w:val="0"/>
          <w:marTop w:val="0"/>
          <w:marBottom w:val="0"/>
          <w:divBdr>
            <w:top w:val="none" w:sz="0" w:space="0" w:color="auto"/>
            <w:left w:val="none" w:sz="0" w:space="0" w:color="auto"/>
            <w:bottom w:val="none" w:sz="0" w:space="0" w:color="auto"/>
            <w:right w:val="none" w:sz="0" w:space="0" w:color="auto"/>
          </w:divBdr>
        </w:div>
        <w:div w:id="280772796">
          <w:marLeft w:val="0"/>
          <w:marRight w:val="0"/>
          <w:marTop w:val="0"/>
          <w:marBottom w:val="0"/>
          <w:divBdr>
            <w:top w:val="none" w:sz="0" w:space="0" w:color="auto"/>
            <w:left w:val="none" w:sz="0" w:space="0" w:color="auto"/>
            <w:bottom w:val="none" w:sz="0" w:space="0" w:color="auto"/>
            <w:right w:val="none" w:sz="0" w:space="0" w:color="auto"/>
          </w:divBdr>
        </w:div>
        <w:div w:id="318071445">
          <w:marLeft w:val="0"/>
          <w:marRight w:val="0"/>
          <w:marTop w:val="0"/>
          <w:marBottom w:val="0"/>
          <w:divBdr>
            <w:top w:val="none" w:sz="0" w:space="0" w:color="auto"/>
            <w:left w:val="none" w:sz="0" w:space="0" w:color="auto"/>
            <w:bottom w:val="none" w:sz="0" w:space="0" w:color="auto"/>
            <w:right w:val="none" w:sz="0" w:space="0" w:color="auto"/>
          </w:divBdr>
        </w:div>
        <w:div w:id="338121538">
          <w:marLeft w:val="0"/>
          <w:marRight w:val="0"/>
          <w:marTop w:val="0"/>
          <w:marBottom w:val="0"/>
          <w:divBdr>
            <w:top w:val="none" w:sz="0" w:space="0" w:color="auto"/>
            <w:left w:val="none" w:sz="0" w:space="0" w:color="auto"/>
            <w:bottom w:val="none" w:sz="0" w:space="0" w:color="auto"/>
            <w:right w:val="none" w:sz="0" w:space="0" w:color="auto"/>
          </w:divBdr>
        </w:div>
        <w:div w:id="898906258">
          <w:marLeft w:val="0"/>
          <w:marRight w:val="0"/>
          <w:marTop w:val="0"/>
          <w:marBottom w:val="0"/>
          <w:divBdr>
            <w:top w:val="none" w:sz="0" w:space="0" w:color="auto"/>
            <w:left w:val="none" w:sz="0" w:space="0" w:color="auto"/>
            <w:bottom w:val="none" w:sz="0" w:space="0" w:color="auto"/>
            <w:right w:val="none" w:sz="0" w:space="0" w:color="auto"/>
          </w:divBdr>
        </w:div>
        <w:div w:id="1054893910">
          <w:marLeft w:val="0"/>
          <w:marRight w:val="0"/>
          <w:marTop w:val="0"/>
          <w:marBottom w:val="0"/>
          <w:divBdr>
            <w:top w:val="none" w:sz="0" w:space="0" w:color="auto"/>
            <w:left w:val="none" w:sz="0" w:space="0" w:color="auto"/>
            <w:bottom w:val="none" w:sz="0" w:space="0" w:color="auto"/>
            <w:right w:val="none" w:sz="0" w:space="0" w:color="auto"/>
          </w:divBdr>
        </w:div>
        <w:div w:id="1758744440">
          <w:marLeft w:val="0"/>
          <w:marRight w:val="0"/>
          <w:marTop w:val="0"/>
          <w:marBottom w:val="0"/>
          <w:divBdr>
            <w:top w:val="none" w:sz="0" w:space="0" w:color="auto"/>
            <w:left w:val="none" w:sz="0" w:space="0" w:color="auto"/>
            <w:bottom w:val="none" w:sz="0" w:space="0" w:color="auto"/>
            <w:right w:val="none" w:sz="0" w:space="0" w:color="auto"/>
          </w:divBdr>
        </w:div>
        <w:div w:id="1144473158">
          <w:marLeft w:val="0"/>
          <w:marRight w:val="0"/>
          <w:marTop w:val="0"/>
          <w:marBottom w:val="0"/>
          <w:divBdr>
            <w:top w:val="none" w:sz="0" w:space="0" w:color="auto"/>
            <w:left w:val="none" w:sz="0" w:space="0" w:color="auto"/>
            <w:bottom w:val="none" w:sz="0" w:space="0" w:color="auto"/>
            <w:right w:val="none" w:sz="0" w:space="0" w:color="auto"/>
          </w:divBdr>
        </w:div>
        <w:div w:id="460073468">
          <w:marLeft w:val="0"/>
          <w:marRight w:val="0"/>
          <w:marTop w:val="0"/>
          <w:marBottom w:val="0"/>
          <w:divBdr>
            <w:top w:val="none" w:sz="0" w:space="0" w:color="auto"/>
            <w:left w:val="none" w:sz="0" w:space="0" w:color="auto"/>
            <w:bottom w:val="none" w:sz="0" w:space="0" w:color="auto"/>
            <w:right w:val="none" w:sz="0" w:space="0" w:color="auto"/>
          </w:divBdr>
        </w:div>
        <w:div w:id="1086195787">
          <w:marLeft w:val="0"/>
          <w:marRight w:val="0"/>
          <w:marTop w:val="0"/>
          <w:marBottom w:val="0"/>
          <w:divBdr>
            <w:top w:val="none" w:sz="0" w:space="0" w:color="auto"/>
            <w:left w:val="none" w:sz="0" w:space="0" w:color="auto"/>
            <w:bottom w:val="none" w:sz="0" w:space="0" w:color="auto"/>
            <w:right w:val="none" w:sz="0" w:space="0" w:color="auto"/>
          </w:divBdr>
        </w:div>
        <w:div w:id="976449425">
          <w:marLeft w:val="0"/>
          <w:marRight w:val="0"/>
          <w:marTop w:val="0"/>
          <w:marBottom w:val="0"/>
          <w:divBdr>
            <w:top w:val="none" w:sz="0" w:space="0" w:color="auto"/>
            <w:left w:val="none" w:sz="0" w:space="0" w:color="auto"/>
            <w:bottom w:val="none" w:sz="0" w:space="0" w:color="auto"/>
            <w:right w:val="none" w:sz="0" w:space="0" w:color="auto"/>
          </w:divBdr>
        </w:div>
        <w:div w:id="790974673">
          <w:marLeft w:val="0"/>
          <w:marRight w:val="0"/>
          <w:marTop w:val="0"/>
          <w:marBottom w:val="0"/>
          <w:divBdr>
            <w:top w:val="none" w:sz="0" w:space="0" w:color="auto"/>
            <w:left w:val="none" w:sz="0" w:space="0" w:color="auto"/>
            <w:bottom w:val="none" w:sz="0" w:space="0" w:color="auto"/>
            <w:right w:val="none" w:sz="0" w:space="0" w:color="auto"/>
          </w:divBdr>
        </w:div>
        <w:div w:id="31737915">
          <w:marLeft w:val="0"/>
          <w:marRight w:val="0"/>
          <w:marTop w:val="0"/>
          <w:marBottom w:val="0"/>
          <w:divBdr>
            <w:top w:val="none" w:sz="0" w:space="0" w:color="auto"/>
            <w:left w:val="none" w:sz="0" w:space="0" w:color="auto"/>
            <w:bottom w:val="none" w:sz="0" w:space="0" w:color="auto"/>
            <w:right w:val="none" w:sz="0" w:space="0" w:color="auto"/>
          </w:divBdr>
        </w:div>
        <w:div w:id="286856021">
          <w:marLeft w:val="0"/>
          <w:marRight w:val="0"/>
          <w:marTop w:val="0"/>
          <w:marBottom w:val="0"/>
          <w:divBdr>
            <w:top w:val="none" w:sz="0" w:space="0" w:color="auto"/>
            <w:left w:val="none" w:sz="0" w:space="0" w:color="auto"/>
            <w:bottom w:val="none" w:sz="0" w:space="0" w:color="auto"/>
            <w:right w:val="none" w:sz="0" w:space="0" w:color="auto"/>
          </w:divBdr>
        </w:div>
        <w:div w:id="795561970">
          <w:marLeft w:val="0"/>
          <w:marRight w:val="0"/>
          <w:marTop w:val="0"/>
          <w:marBottom w:val="0"/>
          <w:divBdr>
            <w:top w:val="none" w:sz="0" w:space="0" w:color="auto"/>
            <w:left w:val="none" w:sz="0" w:space="0" w:color="auto"/>
            <w:bottom w:val="none" w:sz="0" w:space="0" w:color="auto"/>
            <w:right w:val="none" w:sz="0" w:space="0" w:color="auto"/>
          </w:divBdr>
        </w:div>
        <w:div w:id="407195556">
          <w:marLeft w:val="0"/>
          <w:marRight w:val="0"/>
          <w:marTop w:val="0"/>
          <w:marBottom w:val="0"/>
          <w:divBdr>
            <w:top w:val="none" w:sz="0" w:space="0" w:color="auto"/>
            <w:left w:val="none" w:sz="0" w:space="0" w:color="auto"/>
            <w:bottom w:val="none" w:sz="0" w:space="0" w:color="auto"/>
            <w:right w:val="none" w:sz="0" w:space="0" w:color="auto"/>
          </w:divBdr>
        </w:div>
        <w:div w:id="1424378954">
          <w:marLeft w:val="0"/>
          <w:marRight w:val="0"/>
          <w:marTop w:val="0"/>
          <w:marBottom w:val="0"/>
          <w:divBdr>
            <w:top w:val="none" w:sz="0" w:space="0" w:color="auto"/>
            <w:left w:val="none" w:sz="0" w:space="0" w:color="auto"/>
            <w:bottom w:val="none" w:sz="0" w:space="0" w:color="auto"/>
            <w:right w:val="none" w:sz="0" w:space="0" w:color="auto"/>
          </w:divBdr>
        </w:div>
        <w:div w:id="1607541499">
          <w:marLeft w:val="0"/>
          <w:marRight w:val="0"/>
          <w:marTop w:val="0"/>
          <w:marBottom w:val="0"/>
          <w:divBdr>
            <w:top w:val="none" w:sz="0" w:space="0" w:color="auto"/>
            <w:left w:val="none" w:sz="0" w:space="0" w:color="auto"/>
            <w:bottom w:val="none" w:sz="0" w:space="0" w:color="auto"/>
            <w:right w:val="none" w:sz="0" w:space="0" w:color="auto"/>
          </w:divBdr>
        </w:div>
        <w:div w:id="120344050">
          <w:marLeft w:val="0"/>
          <w:marRight w:val="0"/>
          <w:marTop w:val="0"/>
          <w:marBottom w:val="0"/>
          <w:divBdr>
            <w:top w:val="none" w:sz="0" w:space="0" w:color="auto"/>
            <w:left w:val="none" w:sz="0" w:space="0" w:color="auto"/>
            <w:bottom w:val="none" w:sz="0" w:space="0" w:color="auto"/>
            <w:right w:val="none" w:sz="0" w:space="0" w:color="auto"/>
          </w:divBdr>
        </w:div>
        <w:div w:id="1260682229">
          <w:marLeft w:val="0"/>
          <w:marRight w:val="0"/>
          <w:marTop w:val="0"/>
          <w:marBottom w:val="0"/>
          <w:divBdr>
            <w:top w:val="none" w:sz="0" w:space="0" w:color="auto"/>
            <w:left w:val="none" w:sz="0" w:space="0" w:color="auto"/>
            <w:bottom w:val="none" w:sz="0" w:space="0" w:color="auto"/>
            <w:right w:val="none" w:sz="0" w:space="0" w:color="auto"/>
          </w:divBdr>
        </w:div>
        <w:div w:id="544566974">
          <w:marLeft w:val="0"/>
          <w:marRight w:val="0"/>
          <w:marTop w:val="0"/>
          <w:marBottom w:val="0"/>
          <w:divBdr>
            <w:top w:val="none" w:sz="0" w:space="0" w:color="auto"/>
            <w:left w:val="none" w:sz="0" w:space="0" w:color="auto"/>
            <w:bottom w:val="none" w:sz="0" w:space="0" w:color="auto"/>
            <w:right w:val="none" w:sz="0" w:space="0" w:color="auto"/>
          </w:divBdr>
        </w:div>
        <w:div w:id="583298330">
          <w:marLeft w:val="0"/>
          <w:marRight w:val="0"/>
          <w:marTop w:val="0"/>
          <w:marBottom w:val="0"/>
          <w:divBdr>
            <w:top w:val="none" w:sz="0" w:space="0" w:color="auto"/>
            <w:left w:val="none" w:sz="0" w:space="0" w:color="auto"/>
            <w:bottom w:val="none" w:sz="0" w:space="0" w:color="auto"/>
            <w:right w:val="none" w:sz="0" w:space="0" w:color="auto"/>
          </w:divBdr>
        </w:div>
        <w:div w:id="333530536">
          <w:marLeft w:val="0"/>
          <w:marRight w:val="0"/>
          <w:marTop w:val="0"/>
          <w:marBottom w:val="0"/>
          <w:divBdr>
            <w:top w:val="none" w:sz="0" w:space="0" w:color="auto"/>
            <w:left w:val="none" w:sz="0" w:space="0" w:color="auto"/>
            <w:bottom w:val="none" w:sz="0" w:space="0" w:color="auto"/>
            <w:right w:val="none" w:sz="0" w:space="0" w:color="auto"/>
          </w:divBdr>
        </w:div>
        <w:div w:id="1614022622">
          <w:marLeft w:val="0"/>
          <w:marRight w:val="0"/>
          <w:marTop w:val="0"/>
          <w:marBottom w:val="0"/>
          <w:divBdr>
            <w:top w:val="none" w:sz="0" w:space="0" w:color="auto"/>
            <w:left w:val="none" w:sz="0" w:space="0" w:color="auto"/>
            <w:bottom w:val="none" w:sz="0" w:space="0" w:color="auto"/>
            <w:right w:val="none" w:sz="0" w:space="0" w:color="auto"/>
          </w:divBdr>
        </w:div>
        <w:div w:id="1650013741">
          <w:marLeft w:val="0"/>
          <w:marRight w:val="0"/>
          <w:marTop w:val="0"/>
          <w:marBottom w:val="0"/>
          <w:divBdr>
            <w:top w:val="none" w:sz="0" w:space="0" w:color="auto"/>
            <w:left w:val="none" w:sz="0" w:space="0" w:color="auto"/>
            <w:bottom w:val="none" w:sz="0" w:space="0" w:color="auto"/>
            <w:right w:val="none" w:sz="0" w:space="0" w:color="auto"/>
          </w:divBdr>
        </w:div>
        <w:div w:id="10495296">
          <w:marLeft w:val="0"/>
          <w:marRight w:val="0"/>
          <w:marTop w:val="0"/>
          <w:marBottom w:val="0"/>
          <w:divBdr>
            <w:top w:val="none" w:sz="0" w:space="0" w:color="auto"/>
            <w:left w:val="none" w:sz="0" w:space="0" w:color="auto"/>
            <w:bottom w:val="none" w:sz="0" w:space="0" w:color="auto"/>
            <w:right w:val="none" w:sz="0" w:space="0" w:color="auto"/>
          </w:divBdr>
        </w:div>
        <w:div w:id="729770353">
          <w:marLeft w:val="0"/>
          <w:marRight w:val="0"/>
          <w:marTop w:val="0"/>
          <w:marBottom w:val="0"/>
          <w:divBdr>
            <w:top w:val="none" w:sz="0" w:space="0" w:color="auto"/>
            <w:left w:val="none" w:sz="0" w:space="0" w:color="auto"/>
            <w:bottom w:val="none" w:sz="0" w:space="0" w:color="auto"/>
            <w:right w:val="none" w:sz="0" w:space="0" w:color="auto"/>
          </w:divBdr>
        </w:div>
        <w:div w:id="1194658228">
          <w:marLeft w:val="0"/>
          <w:marRight w:val="0"/>
          <w:marTop w:val="0"/>
          <w:marBottom w:val="0"/>
          <w:divBdr>
            <w:top w:val="none" w:sz="0" w:space="0" w:color="auto"/>
            <w:left w:val="none" w:sz="0" w:space="0" w:color="auto"/>
            <w:bottom w:val="none" w:sz="0" w:space="0" w:color="auto"/>
            <w:right w:val="none" w:sz="0" w:space="0" w:color="auto"/>
          </w:divBdr>
        </w:div>
        <w:div w:id="1446268372">
          <w:marLeft w:val="0"/>
          <w:marRight w:val="0"/>
          <w:marTop w:val="0"/>
          <w:marBottom w:val="0"/>
          <w:divBdr>
            <w:top w:val="none" w:sz="0" w:space="0" w:color="auto"/>
            <w:left w:val="none" w:sz="0" w:space="0" w:color="auto"/>
            <w:bottom w:val="none" w:sz="0" w:space="0" w:color="auto"/>
            <w:right w:val="none" w:sz="0" w:space="0" w:color="auto"/>
          </w:divBdr>
        </w:div>
        <w:div w:id="1383865859">
          <w:marLeft w:val="0"/>
          <w:marRight w:val="0"/>
          <w:marTop w:val="0"/>
          <w:marBottom w:val="0"/>
          <w:divBdr>
            <w:top w:val="none" w:sz="0" w:space="0" w:color="auto"/>
            <w:left w:val="none" w:sz="0" w:space="0" w:color="auto"/>
            <w:bottom w:val="none" w:sz="0" w:space="0" w:color="auto"/>
            <w:right w:val="none" w:sz="0" w:space="0" w:color="auto"/>
          </w:divBdr>
        </w:div>
        <w:div w:id="1497459922">
          <w:marLeft w:val="0"/>
          <w:marRight w:val="0"/>
          <w:marTop w:val="0"/>
          <w:marBottom w:val="0"/>
          <w:divBdr>
            <w:top w:val="none" w:sz="0" w:space="0" w:color="auto"/>
            <w:left w:val="none" w:sz="0" w:space="0" w:color="auto"/>
            <w:bottom w:val="none" w:sz="0" w:space="0" w:color="auto"/>
            <w:right w:val="none" w:sz="0" w:space="0" w:color="auto"/>
          </w:divBdr>
        </w:div>
        <w:div w:id="1683163999">
          <w:marLeft w:val="0"/>
          <w:marRight w:val="0"/>
          <w:marTop w:val="0"/>
          <w:marBottom w:val="0"/>
          <w:divBdr>
            <w:top w:val="none" w:sz="0" w:space="0" w:color="auto"/>
            <w:left w:val="none" w:sz="0" w:space="0" w:color="auto"/>
            <w:bottom w:val="none" w:sz="0" w:space="0" w:color="auto"/>
            <w:right w:val="none" w:sz="0" w:space="0" w:color="auto"/>
          </w:divBdr>
        </w:div>
        <w:div w:id="1503164022">
          <w:marLeft w:val="0"/>
          <w:marRight w:val="0"/>
          <w:marTop w:val="0"/>
          <w:marBottom w:val="0"/>
          <w:divBdr>
            <w:top w:val="none" w:sz="0" w:space="0" w:color="auto"/>
            <w:left w:val="none" w:sz="0" w:space="0" w:color="auto"/>
            <w:bottom w:val="none" w:sz="0" w:space="0" w:color="auto"/>
            <w:right w:val="none" w:sz="0" w:space="0" w:color="auto"/>
          </w:divBdr>
        </w:div>
        <w:div w:id="684136394">
          <w:marLeft w:val="0"/>
          <w:marRight w:val="0"/>
          <w:marTop w:val="0"/>
          <w:marBottom w:val="0"/>
          <w:divBdr>
            <w:top w:val="none" w:sz="0" w:space="0" w:color="auto"/>
            <w:left w:val="none" w:sz="0" w:space="0" w:color="auto"/>
            <w:bottom w:val="none" w:sz="0" w:space="0" w:color="auto"/>
            <w:right w:val="none" w:sz="0" w:space="0" w:color="auto"/>
          </w:divBdr>
        </w:div>
      </w:divsChild>
    </w:div>
    <w:div w:id="985430526">
      <w:bodyDiv w:val="1"/>
      <w:marLeft w:val="0"/>
      <w:marRight w:val="0"/>
      <w:marTop w:val="0"/>
      <w:marBottom w:val="0"/>
      <w:divBdr>
        <w:top w:val="none" w:sz="0" w:space="0" w:color="auto"/>
        <w:left w:val="none" w:sz="0" w:space="0" w:color="auto"/>
        <w:bottom w:val="none" w:sz="0" w:space="0" w:color="auto"/>
        <w:right w:val="none" w:sz="0" w:space="0" w:color="auto"/>
      </w:divBdr>
    </w:div>
    <w:div w:id="1243953221">
      <w:bodyDiv w:val="1"/>
      <w:marLeft w:val="0"/>
      <w:marRight w:val="0"/>
      <w:marTop w:val="0"/>
      <w:marBottom w:val="0"/>
      <w:divBdr>
        <w:top w:val="none" w:sz="0" w:space="0" w:color="auto"/>
        <w:left w:val="none" w:sz="0" w:space="0" w:color="auto"/>
        <w:bottom w:val="none" w:sz="0" w:space="0" w:color="auto"/>
        <w:right w:val="none" w:sz="0" w:space="0" w:color="auto"/>
      </w:divBdr>
    </w:div>
    <w:div w:id="1676766156">
      <w:bodyDiv w:val="1"/>
      <w:marLeft w:val="0"/>
      <w:marRight w:val="0"/>
      <w:marTop w:val="0"/>
      <w:marBottom w:val="0"/>
      <w:divBdr>
        <w:top w:val="none" w:sz="0" w:space="0" w:color="auto"/>
        <w:left w:val="none" w:sz="0" w:space="0" w:color="auto"/>
        <w:bottom w:val="none" w:sz="0" w:space="0" w:color="auto"/>
        <w:right w:val="none" w:sz="0" w:space="0" w:color="auto"/>
      </w:divBdr>
    </w:div>
    <w:div w:id="1845166683">
      <w:bodyDiv w:val="1"/>
      <w:marLeft w:val="0"/>
      <w:marRight w:val="0"/>
      <w:marTop w:val="0"/>
      <w:marBottom w:val="0"/>
      <w:divBdr>
        <w:top w:val="none" w:sz="0" w:space="0" w:color="auto"/>
        <w:left w:val="none" w:sz="0" w:space="0" w:color="auto"/>
        <w:bottom w:val="none" w:sz="0" w:space="0" w:color="auto"/>
        <w:right w:val="none" w:sz="0" w:space="0" w:color="auto"/>
      </w:divBdr>
    </w:div>
    <w:div w:id="2012028582">
      <w:bodyDiv w:val="1"/>
      <w:marLeft w:val="0"/>
      <w:marRight w:val="0"/>
      <w:marTop w:val="0"/>
      <w:marBottom w:val="0"/>
      <w:divBdr>
        <w:top w:val="none" w:sz="0" w:space="0" w:color="auto"/>
        <w:left w:val="none" w:sz="0" w:space="0" w:color="auto"/>
        <w:bottom w:val="none" w:sz="0" w:space="0" w:color="auto"/>
        <w:right w:val="none" w:sz="0" w:space="0" w:color="auto"/>
      </w:divBdr>
    </w:div>
    <w:div w:id="2078817591">
      <w:bodyDiv w:val="1"/>
      <w:marLeft w:val="0"/>
      <w:marRight w:val="0"/>
      <w:marTop w:val="0"/>
      <w:marBottom w:val="0"/>
      <w:divBdr>
        <w:top w:val="none" w:sz="0" w:space="0" w:color="auto"/>
        <w:left w:val="none" w:sz="0" w:space="0" w:color="auto"/>
        <w:bottom w:val="none" w:sz="0" w:space="0" w:color="auto"/>
        <w:right w:val="none" w:sz="0" w:space="0" w:color="auto"/>
      </w:divBdr>
    </w:div>
    <w:div w:id="2113891563">
      <w:bodyDiv w:val="1"/>
      <w:marLeft w:val="0"/>
      <w:marRight w:val="0"/>
      <w:marTop w:val="0"/>
      <w:marBottom w:val="0"/>
      <w:divBdr>
        <w:top w:val="none" w:sz="0" w:space="0" w:color="auto"/>
        <w:left w:val="none" w:sz="0" w:space="0" w:color="auto"/>
        <w:bottom w:val="none" w:sz="0" w:space="0" w:color="auto"/>
        <w:right w:val="none" w:sz="0" w:space="0" w:color="auto"/>
      </w:divBdr>
    </w:div>
    <w:div w:id="21147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eton.kyschools.us/"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usda.gov/sites/default/files/documents/usda-program-discrimination-complaint-form.pdf,%20%20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4660-A48E-4A6A-957C-31EF24BF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Lisa</dc:creator>
  <cp:lastModifiedBy>Mitchell, Lisa</cp:lastModifiedBy>
  <cp:revision>11</cp:revision>
  <cp:lastPrinted>2022-12-15T15:35:00Z</cp:lastPrinted>
  <dcterms:created xsi:type="dcterms:W3CDTF">2022-10-10T17:41:00Z</dcterms:created>
  <dcterms:modified xsi:type="dcterms:W3CDTF">2022-12-16T17:15:00Z</dcterms:modified>
</cp:coreProperties>
</file>